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C28461" w14:textId="77777777" w:rsidR="00047EBB" w:rsidRPr="0096279F" w:rsidRDefault="00047EBB">
      <w:pPr>
        <w:framePr w:hSpace="181" w:wrap="around" w:vAnchor="page" w:hAnchor="page" w:x="727" w:y="1135"/>
        <w:spacing w:line="240" w:lineRule="auto"/>
        <w:rPr>
          <w:rFonts w:ascii="Arial" w:hAnsi="Arial" w:cs="Arial"/>
          <w:b/>
          <w:caps/>
          <w:noProof/>
        </w:rPr>
      </w:pPr>
      <w:bookmarkStart w:id="0" w:name="bkLogoText"/>
    </w:p>
    <w:bookmarkEnd w:id="0"/>
    <w:p w14:paraId="40C28462" w14:textId="77777777" w:rsidR="00047EBB" w:rsidRPr="0096279F" w:rsidRDefault="00047EBB">
      <w:pPr>
        <w:pBdr>
          <w:top w:val="single" w:sz="4" w:space="1" w:color="auto"/>
        </w:pBdr>
        <w:spacing w:line="240" w:lineRule="auto"/>
        <w:rPr>
          <w:rFonts w:ascii="Arial" w:hAnsi="Arial" w:cs="Arial"/>
          <w:b/>
          <w:caps/>
          <w:noProof/>
          <w:sz w:val="26"/>
        </w:rPr>
      </w:pPr>
      <w:r w:rsidRPr="0096279F">
        <w:rPr>
          <w:rFonts w:ascii="Arial" w:hAnsi="Arial"/>
          <w:b/>
          <w:caps/>
          <w:noProof/>
          <w:sz w:val="26"/>
        </w:rPr>
        <w:t>Umowa o zachowaniu poufności</w:t>
      </w:r>
    </w:p>
    <w:p w14:paraId="40C28463" w14:textId="77777777" w:rsidR="00047EBB" w:rsidRPr="0096279F" w:rsidRDefault="00047EBB">
      <w:pPr>
        <w:rPr>
          <w:rFonts w:ascii="Arial" w:hAnsi="Arial" w:cs="Arial"/>
          <w:noProof/>
        </w:rPr>
      </w:pPr>
    </w:p>
    <w:p w14:paraId="40C28464" w14:textId="77777777" w:rsidR="00047EBB" w:rsidRPr="0096279F" w:rsidRDefault="00047EBB">
      <w:pPr>
        <w:rPr>
          <w:rFonts w:ascii="Arial" w:hAnsi="Arial" w:cs="Arial"/>
          <w:b/>
          <w:bCs/>
          <w:noProof/>
        </w:rPr>
        <w:sectPr w:rsidR="00047EBB" w:rsidRPr="0096279F" w:rsidSect="005F3B8D">
          <w:headerReference w:type="default" r:id="rId10"/>
          <w:footerReference w:type="default" r:id="rId11"/>
          <w:footerReference w:type="first" r:id="rId12"/>
          <w:pgSz w:w="11907" w:h="16839" w:code="9"/>
          <w:pgMar w:top="7201" w:right="680" w:bottom="1077" w:left="5160" w:header="720" w:footer="720" w:gutter="0"/>
          <w:cols w:space="720"/>
          <w:docGrid w:linePitch="272"/>
        </w:sectPr>
      </w:pPr>
    </w:p>
    <w:p w14:paraId="40C28465" w14:textId="77777777" w:rsidR="00047EBB" w:rsidRPr="0096279F" w:rsidRDefault="00047EBB">
      <w:pPr>
        <w:pStyle w:val="Header"/>
        <w:rPr>
          <w:rFonts w:ascii="Arial" w:hAnsi="Arial" w:cs="Arial"/>
          <w:b w:val="0"/>
          <w:bCs/>
          <w:noProof/>
        </w:rPr>
      </w:pPr>
      <w:bookmarkStart w:id="1" w:name="bkInsertNotice"/>
      <w:bookmarkStart w:id="2" w:name="bkTOC"/>
      <w:bookmarkEnd w:id="1"/>
      <w:r w:rsidRPr="0096279F">
        <w:rPr>
          <w:rFonts w:ascii="Arial" w:hAnsi="Arial"/>
          <w:noProof/>
        </w:rPr>
        <w:lastRenderedPageBreak/>
        <w:t>Interpretacja -</w:t>
      </w:r>
      <w:r w:rsidRPr="0096279F">
        <w:rPr>
          <w:rFonts w:ascii="Arial" w:hAnsi="Arial"/>
          <w:noProof/>
          <w:sz w:val="20"/>
        </w:rPr>
        <w:t xml:space="preserve"> </w:t>
      </w:r>
      <w:r w:rsidRPr="0096279F">
        <w:rPr>
          <w:rFonts w:ascii="Arial" w:hAnsi="Arial"/>
          <w:b w:val="0"/>
          <w:bCs/>
          <w:noProof/>
          <w:sz w:val="20"/>
        </w:rPr>
        <w:t>dalsze definicje znajdują się na końcu niniejszej Umowy</w:t>
      </w:r>
    </w:p>
    <w:p w14:paraId="40C28466" w14:textId="77777777" w:rsidR="00047EBB" w:rsidRPr="0096279F" w:rsidRDefault="00047EBB">
      <w:pPr>
        <w:rPr>
          <w:rFonts w:ascii="Arial" w:hAnsi="Arial" w:cs="Arial"/>
          <w:noProof/>
        </w:rPr>
      </w:pPr>
    </w:p>
    <w:tbl>
      <w:tblPr>
        <w:tblW w:w="9214" w:type="dxa"/>
        <w:tblInd w:w="107" w:type="dxa"/>
        <w:tblLayout w:type="fixed"/>
        <w:tblCellMar>
          <w:left w:w="107" w:type="dxa"/>
          <w:right w:w="107" w:type="dxa"/>
        </w:tblCellMar>
        <w:tblLook w:val="0000" w:firstRow="0" w:lastRow="0" w:firstColumn="0" w:lastColumn="0" w:noHBand="0" w:noVBand="0"/>
      </w:tblPr>
      <w:tblGrid>
        <w:gridCol w:w="1701"/>
        <w:gridCol w:w="1723"/>
        <w:gridCol w:w="5790"/>
      </w:tblGrid>
      <w:tr w:rsidR="00047EBB" w:rsidRPr="0029453A" w14:paraId="40C2846A" w14:textId="77777777" w:rsidTr="00C16178">
        <w:tc>
          <w:tcPr>
            <w:tcW w:w="1701" w:type="dxa"/>
            <w:tcBorders>
              <w:top w:val="single" w:sz="4" w:space="0" w:color="auto"/>
            </w:tcBorders>
          </w:tcPr>
          <w:p w14:paraId="40C28467" w14:textId="0DD111A9" w:rsidR="00047EBB" w:rsidRPr="0096279F" w:rsidRDefault="008564C5" w:rsidP="0096279F">
            <w:pPr>
              <w:pStyle w:val="Sub-Heading"/>
              <w:spacing w:before="80" w:after="80" w:line="22" w:lineRule="atLeast"/>
              <w:rPr>
                <w:rFonts w:ascii="Arial" w:hAnsi="Arial" w:cs="Arial"/>
                <w:noProof/>
              </w:rPr>
            </w:pPr>
            <w:bookmarkStart w:id="3" w:name="PartyTitle1"/>
            <w:bookmarkEnd w:id="3"/>
            <w:r w:rsidRPr="0096279F">
              <w:rPr>
                <w:rFonts w:ascii="Arial" w:hAnsi="Arial"/>
                <w:noProof/>
              </w:rPr>
              <w:t>Ujawniający</w:t>
            </w:r>
            <w:r w:rsidR="0096279F" w:rsidRPr="0096279F">
              <w:rPr>
                <w:rFonts w:ascii="Arial" w:hAnsi="Arial"/>
                <w:noProof/>
              </w:rPr>
              <w:t xml:space="preserve"> / </w:t>
            </w:r>
            <w:r w:rsidRPr="0096279F">
              <w:rPr>
                <w:rFonts w:ascii="Arial" w:hAnsi="Arial"/>
                <w:noProof/>
              </w:rPr>
              <w:t xml:space="preserve">Otrzymujący, Strona lub </w:t>
            </w:r>
            <w:r w:rsidR="0029453A">
              <w:rPr>
                <w:rFonts w:ascii="Arial" w:hAnsi="Arial"/>
                <w:noProof/>
              </w:rPr>
              <w:t>Istrana</w:t>
            </w:r>
          </w:p>
        </w:tc>
        <w:tc>
          <w:tcPr>
            <w:tcW w:w="1723" w:type="dxa"/>
            <w:tcBorders>
              <w:top w:val="single" w:sz="4" w:space="0" w:color="auto"/>
            </w:tcBorders>
          </w:tcPr>
          <w:p w14:paraId="40C28468" w14:textId="77777777" w:rsidR="00047EBB" w:rsidRPr="0096279F" w:rsidRDefault="00047EBB">
            <w:pPr>
              <w:spacing w:before="80" w:after="80" w:line="22" w:lineRule="atLeast"/>
              <w:rPr>
                <w:rFonts w:ascii="Arial" w:hAnsi="Arial" w:cs="Arial"/>
                <w:bCs/>
                <w:noProof/>
              </w:rPr>
            </w:pPr>
            <w:r w:rsidRPr="0096279F">
              <w:rPr>
                <w:rFonts w:ascii="Arial" w:hAnsi="Arial"/>
                <w:b/>
                <w:noProof/>
              </w:rPr>
              <w:t>Firma przedsiębiorcy</w:t>
            </w:r>
          </w:p>
        </w:tc>
        <w:tc>
          <w:tcPr>
            <w:tcW w:w="5790" w:type="dxa"/>
            <w:tcBorders>
              <w:top w:val="single" w:sz="4" w:space="0" w:color="auto"/>
            </w:tcBorders>
          </w:tcPr>
          <w:p w14:paraId="40C28469" w14:textId="0F1F8EC6" w:rsidR="00047EBB" w:rsidRPr="0029453A" w:rsidRDefault="0029453A">
            <w:pPr>
              <w:spacing w:before="80" w:after="80" w:line="22" w:lineRule="atLeast"/>
              <w:rPr>
                <w:rFonts w:ascii="Arial" w:hAnsi="Arial" w:cs="Arial"/>
                <w:bCs/>
                <w:noProof/>
              </w:rPr>
            </w:pPr>
            <w:bookmarkStart w:id="4" w:name="PartyName1"/>
            <w:bookmarkEnd w:id="4"/>
            <w:r w:rsidRPr="0029453A">
              <w:rPr>
                <w:rFonts w:ascii="Arial" w:hAnsi="Arial"/>
                <w:b/>
                <w:noProof/>
              </w:rPr>
              <w:t>Istrana</w:t>
            </w:r>
            <w:r w:rsidR="00884D84" w:rsidRPr="0029453A">
              <w:rPr>
                <w:rFonts w:ascii="Arial" w:hAnsi="Arial"/>
                <w:b/>
                <w:noProof/>
              </w:rPr>
              <w:t xml:space="preserve"> </w:t>
            </w:r>
            <w:r w:rsidR="006E7CBE">
              <w:rPr>
                <w:rFonts w:ascii="Arial" w:hAnsi="Arial"/>
                <w:b/>
                <w:noProof/>
              </w:rPr>
              <w:t>S</w:t>
            </w:r>
            <w:r w:rsidR="00884D84" w:rsidRPr="0029453A">
              <w:rPr>
                <w:rFonts w:ascii="Arial" w:hAnsi="Arial"/>
                <w:b/>
                <w:noProof/>
              </w:rPr>
              <w:t>p. z o.o.</w:t>
            </w:r>
          </w:p>
        </w:tc>
      </w:tr>
      <w:tr w:rsidR="00047EBB" w:rsidRPr="0096279F" w14:paraId="40C2846E" w14:textId="77777777" w:rsidTr="00C16178">
        <w:tc>
          <w:tcPr>
            <w:tcW w:w="1701" w:type="dxa"/>
          </w:tcPr>
          <w:p w14:paraId="40C2846B" w14:textId="77777777" w:rsidR="00047EBB" w:rsidRPr="0029453A" w:rsidRDefault="00047EBB">
            <w:pPr>
              <w:spacing w:before="80" w:after="80" w:line="22" w:lineRule="atLeast"/>
              <w:rPr>
                <w:rFonts w:ascii="Arial" w:hAnsi="Arial" w:cs="Arial"/>
                <w:b/>
                <w:noProof/>
              </w:rPr>
            </w:pPr>
          </w:p>
        </w:tc>
        <w:tc>
          <w:tcPr>
            <w:tcW w:w="1723" w:type="dxa"/>
          </w:tcPr>
          <w:p w14:paraId="40C2846C" w14:textId="77777777" w:rsidR="00047EBB" w:rsidRPr="0096279F" w:rsidRDefault="00047EBB">
            <w:pPr>
              <w:spacing w:before="80" w:after="80" w:line="22" w:lineRule="atLeast"/>
              <w:rPr>
                <w:rFonts w:ascii="Arial" w:hAnsi="Arial" w:cs="Arial"/>
                <w:bCs/>
                <w:noProof/>
              </w:rPr>
            </w:pPr>
            <w:r w:rsidRPr="0096279F">
              <w:rPr>
                <w:rFonts w:ascii="Arial" w:hAnsi="Arial"/>
                <w:bCs/>
                <w:noProof/>
              </w:rPr>
              <w:t>Numer wpisu do rejestru</w:t>
            </w:r>
          </w:p>
        </w:tc>
        <w:tc>
          <w:tcPr>
            <w:tcW w:w="5790" w:type="dxa"/>
          </w:tcPr>
          <w:p w14:paraId="40C2846D" w14:textId="3B628599" w:rsidR="00047EBB" w:rsidRPr="0096279F" w:rsidRDefault="00346BDC" w:rsidP="00C16178">
            <w:pPr>
              <w:pStyle w:val="Details"/>
              <w:spacing w:before="80" w:after="80" w:line="22" w:lineRule="atLeast"/>
              <w:rPr>
                <w:rFonts w:ascii="Arial" w:hAnsi="Arial" w:cs="Arial"/>
                <w:bCs/>
                <w:noProof/>
                <w:sz w:val="20"/>
              </w:rPr>
            </w:pPr>
            <w:r w:rsidRPr="0096279F">
              <w:rPr>
                <w:rFonts w:ascii="Arial" w:hAnsi="Arial"/>
                <w:bCs/>
                <w:noProof/>
                <w:sz w:val="20"/>
              </w:rPr>
              <w:t>Spółka wpisana do Rejestru Przedsiębiorców Krajowego Rejestru Sądowego pod numerem KRS</w:t>
            </w:r>
            <w:r w:rsidRPr="0096279F">
              <w:rPr>
                <w:noProof/>
              </w:rPr>
              <w:t xml:space="preserve"> </w:t>
            </w:r>
            <w:r w:rsidR="00E2492A">
              <w:rPr>
                <w:rFonts w:ascii="Arial" w:hAnsi="Arial"/>
                <w:bCs/>
                <w:noProof/>
                <w:sz w:val="20"/>
              </w:rPr>
              <w:t>0000973278</w:t>
            </w:r>
            <w:r w:rsidRPr="0096279F">
              <w:rPr>
                <w:rFonts w:ascii="Arial" w:hAnsi="Arial"/>
                <w:bCs/>
                <w:noProof/>
                <w:sz w:val="20"/>
              </w:rPr>
              <w:t xml:space="preserve">, o kapitale zakładowym w wysokości </w:t>
            </w:r>
            <w:r w:rsidR="00E2492A">
              <w:rPr>
                <w:rFonts w:ascii="Arial" w:hAnsi="Arial"/>
                <w:bCs/>
                <w:noProof/>
                <w:sz w:val="20"/>
              </w:rPr>
              <w:t>1</w:t>
            </w:r>
            <w:r w:rsidRPr="0096279F">
              <w:rPr>
                <w:rFonts w:ascii="Arial" w:hAnsi="Arial"/>
                <w:bCs/>
                <w:noProof/>
                <w:sz w:val="20"/>
              </w:rPr>
              <w:t>.</w:t>
            </w:r>
            <w:r w:rsidR="00E2492A">
              <w:rPr>
                <w:rFonts w:ascii="Arial" w:hAnsi="Arial"/>
                <w:bCs/>
                <w:noProof/>
                <w:sz w:val="20"/>
              </w:rPr>
              <w:t>5</w:t>
            </w:r>
            <w:r w:rsidRPr="0096279F">
              <w:rPr>
                <w:rFonts w:ascii="Arial" w:hAnsi="Arial"/>
                <w:bCs/>
                <w:noProof/>
                <w:sz w:val="20"/>
              </w:rPr>
              <w:t xml:space="preserve">00.000,00 PLN, NIP </w:t>
            </w:r>
            <w:r w:rsidR="00710A6D">
              <w:rPr>
                <w:rFonts w:ascii="Arial" w:hAnsi="Arial"/>
                <w:bCs/>
                <w:noProof/>
                <w:sz w:val="20"/>
              </w:rPr>
              <w:t>525</w:t>
            </w:r>
            <w:r w:rsidR="00E2492A">
              <w:rPr>
                <w:rFonts w:ascii="Arial" w:hAnsi="Arial"/>
                <w:bCs/>
                <w:noProof/>
                <w:sz w:val="20"/>
              </w:rPr>
              <w:t>-29</w:t>
            </w:r>
            <w:bookmarkStart w:id="5" w:name="_GoBack"/>
            <w:bookmarkEnd w:id="5"/>
            <w:r w:rsidR="00E2492A">
              <w:rPr>
                <w:rFonts w:ascii="Arial" w:hAnsi="Arial"/>
                <w:bCs/>
                <w:noProof/>
                <w:sz w:val="20"/>
              </w:rPr>
              <w:t>-09-008</w:t>
            </w:r>
          </w:p>
        </w:tc>
      </w:tr>
      <w:tr w:rsidR="00047EBB" w:rsidRPr="0096279F" w14:paraId="40C28472" w14:textId="77777777" w:rsidTr="00C16178">
        <w:tc>
          <w:tcPr>
            <w:tcW w:w="1701" w:type="dxa"/>
          </w:tcPr>
          <w:p w14:paraId="40C2846F" w14:textId="77777777" w:rsidR="00047EBB" w:rsidRPr="0096279F" w:rsidRDefault="00047EBB">
            <w:pPr>
              <w:spacing w:before="80" w:after="80" w:line="22" w:lineRule="atLeast"/>
              <w:rPr>
                <w:rFonts w:ascii="Arial" w:hAnsi="Arial" w:cs="Arial"/>
                <w:b/>
                <w:noProof/>
              </w:rPr>
            </w:pPr>
          </w:p>
        </w:tc>
        <w:tc>
          <w:tcPr>
            <w:tcW w:w="1723" w:type="dxa"/>
          </w:tcPr>
          <w:p w14:paraId="40C28470" w14:textId="77777777" w:rsidR="00047EBB" w:rsidRPr="0096279F" w:rsidRDefault="00047EBB">
            <w:pPr>
              <w:spacing w:before="80" w:after="80" w:line="22" w:lineRule="atLeast"/>
              <w:rPr>
                <w:rFonts w:ascii="Arial" w:hAnsi="Arial" w:cs="Arial"/>
                <w:bCs/>
                <w:noProof/>
              </w:rPr>
            </w:pPr>
            <w:r w:rsidRPr="0096279F">
              <w:rPr>
                <w:rFonts w:ascii="Arial" w:hAnsi="Arial"/>
                <w:bCs/>
                <w:noProof/>
              </w:rPr>
              <w:t>Kraj rejestracji</w:t>
            </w:r>
          </w:p>
        </w:tc>
        <w:tc>
          <w:tcPr>
            <w:tcW w:w="5790" w:type="dxa"/>
          </w:tcPr>
          <w:p w14:paraId="40C28471" w14:textId="77777777" w:rsidR="00047EBB" w:rsidRPr="0096279F" w:rsidRDefault="00346BDC">
            <w:pPr>
              <w:pStyle w:val="Details"/>
              <w:spacing w:before="80" w:after="80" w:line="22" w:lineRule="atLeast"/>
              <w:rPr>
                <w:rFonts w:ascii="Arial" w:hAnsi="Arial" w:cs="Arial"/>
                <w:bCs/>
                <w:noProof/>
                <w:sz w:val="20"/>
              </w:rPr>
            </w:pPr>
            <w:bookmarkStart w:id="6" w:name="ACN1"/>
            <w:bookmarkEnd w:id="6"/>
            <w:r w:rsidRPr="0096279F">
              <w:rPr>
                <w:rFonts w:ascii="Arial" w:hAnsi="Arial"/>
                <w:bCs/>
                <w:noProof/>
                <w:sz w:val="20"/>
              </w:rPr>
              <w:t>Polska</w:t>
            </w:r>
          </w:p>
        </w:tc>
      </w:tr>
      <w:tr w:rsidR="00047EBB" w:rsidRPr="0096279F" w14:paraId="40C28476" w14:textId="77777777" w:rsidTr="00C16178">
        <w:tc>
          <w:tcPr>
            <w:tcW w:w="1701" w:type="dxa"/>
          </w:tcPr>
          <w:p w14:paraId="40C28473" w14:textId="77777777" w:rsidR="00047EBB" w:rsidRPr="0096279F" w:rsidRDefault="00047EBB">
            <w:pPr>
              <w:spacing w:before="80" w:after="80" w:line="22" w:lineRule="atLeast"/>
              <w:rPr>
                <w:rFonts w:ascii="Arial" w:hAnsi="Arial" w:cs="Arial"/>
                <w:b/>
                <w:noProof/>
              </w:rPr>
            </w:pPr>
          </w:p>
        </w:tc>
        <w:tc>
          <w:tcPr>
            <w:tcW w:w="1723" w:type="dxa"/>
          </w:tcPr>
          <w:p w14:paraId="40C28474" w14:textId="77777777" w:rsidR="00047EBB" w:rsidRPr="0096279F" w:rsidRDefault="00047EBB">
            <w:pPr>
              <w:spacing w:before="80" w:after="80" w:line="22" w:lineRule="atLeast"/>
              <w:rPr>
                <w:rFonts w:ascii="Arial" w:hAnsi="Arial" w:cs="Arial"/>
                <w:bCs/>
                <w:noProof/>
              </w:rPr>
            </w:pPr>
            <w:r w:rsidRPr="0096279F">
              <w:rPr>
                <w:rFonts w:ascii="Arial" w:hAnsi="Arial"/>
                <w:bCs/>
                <w:noProof/>
              </w:rPr>
              <w:t>Adres</w:t>
            </w:r>
          </w:p>
        </w:tc>
        <w:tc>
          <w:tcPr>
            <w:tcW w:w="5790" w:type="dxa"/>
          </w:tcPr>
          <w:p w14:paraId="40C28475" w14:textId="4D9AB548" w:rsidR="00047EBB" w:rsidRPr="0096279F" w:rsidRDefault="001D0BA5">
            <w:pPr>
              <w:pStyle w:val="Details"/>
              <w:spacing w:before="80" w:after="80" w:line="22" w:lineRule="atLeast"/>
              <w:rPr>
                <w:rFonts w:ascii="Arial" w:hAnsi="Arial" w:cs="Arial"/>
                <w:bCs/>
                <w:noProof/>
                <w:sz w:val="20"/>
              </w:rPr>
            </w:pPr>
            <w:bookmarkStart w:id="7" w:name="Address1"/>
            <w:bookmarkEnd w:id="7"/>
            <w:r>
              <w:rPr>
                <w:rFonts w:ascii="Arial" w:hAnsi="Arial"/>
                <w:bCs/>
                <w:noProof/>
                <w:sz w:val="20"/>
              </w:rPr>
              <w:t>u</w:t>
            </w:r>
            <w:r w:rsidR="00346BDC" w:rsidRPr="0096279F">
              <w:rPr>
                <w:rFonts w:ascii="Arial" w:hAnsi="Arial"/>
                <w:bCs/>
                <w:noProof/>
                <w:sz w:val="20"/>
              </w:rPr>
              <w:t>l. Kontenerowa 7, 80-601 Gdańsk</w:t>
            </w:r>
          </w:p>
        </w:tc>
      </w:tr>
      <w:tr w:rsidR="00047EBB" w:rsidRPr="0096279F" w14:paraId="40C2847E" w14:textId="77777777" w:rsidTr="00C16178">
        <w:tc>
          <w:tcPr>
            <w:tcW w:w="1701" w:type="dxa"/>
            <w:tcBorders>
              <w:top w:val="single" w:sz="4" w:space="0" w:color="auto"/>
            </w:tcBorders>
          </w:tcPr>
          <w:p w14:paraId="40C2847B" w14:textId="337F195D" w:rsidR="0033250A" w:rsidRPr="0096279F" w:rsidRDefault="00073647" w:rsidP="0096279F">
            <w:pPr>
              <w:spacing w:before="80" w:after="80" w:line="22" w:lineRule="atLeast"/>
              <w:rPr>
                <w:rFonts w:ascii="Arial" w:hAnsi="Arial" w:cs="Arial"/>
                <w:b/>
                <w:noProof/>
              </w:rPr>
            </w:pPr>
            <w:bookmarkStart w:id="8" w:name="PartyTitle2"/>
            <w:bookmarkEnd w:id="8"/>
            <w:r w:rsidRPr="0096279F">
              <w:rPr>
                <w:rFonts w:ascii="Arial" w:hAnsi="Arial"/>
                <w:b/>
                <w:noProof/>
              </w:rPr>
              <w:t>Ujawniający</w:t>
            </w:r>
            <w:r w:rsidR="0096279F" w:rsidRPr="0096279F">
              <w:rPr>
                <w:rFonts w:ascii="Arial" w:hAnsi="Arial"/>
                <w:b/>
                <w:noProof/>
              </w:rPr>
              <w:t xml:space="preserve"> / </w:t>
            </w:r>
            <w:r w:rsidRPr="0096279F">
              <w:rPr>
                <w:rFonts w:ascii="Arial" w:hAnsi="Arial"/>
                <w:b/>
                <w:noProof/>
              </w:rPr>
              <w:t xml:space="preserve">Otrzymujący, Strona lub </w:t>
            </w:r>
            <w:bookmarkStart w:id="9" w:name="_Hlk150498702"/>
            <w:r w:rsidR="000E750B">
              <w:rPr>
                <w:rFonts w:ascii="Arial" w:hAnsi="Arial" w:cs="Arial"/>
                <w:bCs/>
              </w:rPr>
              <w:t>………………………………………………………</w:t>
            </w:r>
            <w:r w:rsidR="00CA339E">
              <w:rPr>
                <w:rFonts w:ascii="Arial" w:hAnsi="Arial"/>
                <w:b/>
                <w:noProof/>
              </w:rPr>
              <w:t xml:space="preserve">. </w:t>
            </w:r>
            <w:bookmarkEnd w:id="9"/>
          </w:p>
        </w:tc>
        <w:tc>
          <w:tcPr>
            <w:tcW w:w="1723" w:type="dxa"/>
            <w:tcBorders>
              <w:top w:val="single" w:sz="4" w:space="0" w:color="auto"/>
            </w:tcBorders>
          </w:tcPr>
          <w:p w14:paraId="40C2847C" w14:textId="77777777" w:rsidR="00047EBB" w:rsidRPr="0096279F" w:rsidRDefault="00047EBB">
            <w:pPr>
              <w:spacing w:before="80" w:after="80" w:line="22" w:lineRule="atLeast"/>
              <w:rPr>
                <w:rFonts w:ascii="Arial" w:hAnsi="Arial" w:cs="Arial"/>
                <w:bCs/>
                <w:noProof/>
              </w:rPr>
            </w:pPr>
            <w:r w:rsidRPr="0096279F">
              <w:rPr>
                <w:rFonts w:ascii="Arial" w:hAnsi="Arial"/>
                <w:b/>
                <w:noProof/>
              </w:rPr>
              <w:t>Firma przedsiębiorcy</w:t>
            </w:r>
          </w:p>
        </w:tc>
        <w:tc>
          <w:tcPr>
            <w:tcW w:w="5790" w:type="dxa"/>
            <w:tcBorders>
              <w:top w:val="single" w:sz="4" w:space="0" w:color="auto"/>
            </w:tcBorders>
          </w:tcPr>
          <w:p w14:paraId="40C2847D" w14:textId="6CEDEDF6" w:rsidR="00047EBB" w:rsidRPr="00E02835" w:rsidRDefault="000E750B" w:rsidP="002F57E5">
            <w:pPr>
              <w:pStyle w:val="Details"/>
              <w:spacing w:before="80" w:after="80" w:line="22" w:lineRule="atLeast"/>
              <w:rPr>
                <w:rFonts w:ascii="Arial" w:hAnsi="Arial" w:cs="Arial"/>
                <w:b/>
                <w:noProof/>
                <w:sz w:val="20"/>
              </w:rPr>
            </w:pPr>
            <w:bookmarkStart w:id="10" w:name="PartyName2"/>
            <w:bookmarkEnd w:id="10"/>
            <w:r>
              <w:rPr>
                <w:rFonts w:ascii="Arial" w:hAnsi="Arial" w:cs="Arial"/>
                <w:bCs/>
                <w:sz w:val="20"/>
              </w:rPr>
              <w:t>…………………………………………….</w:t>
            </w:r>
          </w:p>
        </w:tc>
      </w:tr>
      <w:tr w:rsidR="00047EBB" w:rsidRPr="0096279F" w14:paraId="40C28482" w14:textId="77777777" w:rsidTr="00C16178">
        <w:tc>
          <w:tcPr>
            <w:tcW w:w="1701" w:type="dxa"/>
          </w:tcPr>
          <w:p w14:paraId="40C2847F" w14:textId="77777777" w:rsidR="00047EBB" w:rsidRPr="0096279F" w:rsidRDefault="00047EBB">
            <w:pPr>
              <w:spacing w:before="80" w:after="80" w:line="22" w:lineRule="atLeast"/>
              <w:rPr>
                <w:rFonts w:ascii="Arial" w:hAnsi="Arial" w:cs="Arial"/>
                <w:b/>
                <w:noProof/>
              </w:rPr>
            </w:pPr>
          </w:p>
        </w:tc>
        <w:tc>
          <w:tcPr>
            <w:tcW w:w="1723" w:type="dxa"/>
          </w:tcPr>
          <w:p w14:paraId="40C28480" w14:textId="77777777" w:rsidR="00047EBB" w:rsidRPr="0096279F" w:rsidRDefault="00047EBB">
            <w:pPr>
              <w:spacing w:before="80" w:after="80" w:line="22" w:lineRule="atLeast"/>
              <w:rPr>
                <w:rFonts w:ascii="Arial" w:hAnsi="Arial" w:cs="Arial"/>
                <w:bCs/>
                <w:noProof/>
              </w:rPr>
            </w:pPr>
            <w:r w:rsidRPr="0096279F">
              <w:rPr>
                <w:rFonts w:ascii="Arial" w:hAnsi="Arial"/>
                <w:bCs/>
                <w:noProof/>
              </w:rPr>
              <w:t>Numer wpisu do rejestru:</w:t>
            </w:r>
          </w:p>
        </w:tc>
        <w:tc>
          <w:tcPr>
            <w:tcW w:w="5790" w:type="dxa"/>
          </w:tcPr>
          <w:p w14:paraId="40C28481" w14:textId="6F97048D" w:rsidR="00047EBB" w:rsidRPr="0096279F" w:rsidRDefault="00CA339E" w:rsidP="000E750B">
            <w:pPr>
              <w:pStyle w:val="Details"/>
              <w:spacing w:before="80" w:after="80" w:line="240" w:lineRule="auto"/>
              <w:jc w:val="both"/>
              <w:rPr>
                <w:rFonts w:ascii="Arial" w:hAnsi="Arial" w:cs="Arial"/>
                <w:bCs/>
                <w:noProof/>
                <w:sz w:val="20"/>
              </w:rPr>
            </w:pPr>
            <w:r>
              <w:rPr>
                <w:rFonts w:ascii="Arial" w:hAnsi="Arial" w:cs="Arial"/>
                <w:bCs/>
                <w:noProof/>
                <w:sz w:val="20"/>
              </w:rPr>
              <w:t xml:space="preserve">Spółka wpisana do Rejestru Przedsiębiorców Krajowego Rejestru Sądowego prowadzonego przez Sąd Rejonowy </w:t>
            </w:r>
            <w:r w:rsidR="000E750B">
              <w:rPr>
                <w:rFonts w:ascii="Arial" w:hAnsi="Arial" w:cs="Arial"/>
                <w:bCs/>
                <w:sz w:val="20"/>
              </w:rPr>
              <w:t>…………………………………………………………………..……………………………..………………………………………………………………………………………………………………………..</w:t>
            </w:r>
          </w:p>
        </w:tc>
      </w:tr>
      <w:tr w:rsidR="00047EBB" w:rsidRPr="0096279F" w14:paraId="40C28486" w14:textId="77777777" w:rsidTr="00C16178">
        <w:tc>
          <w:tcPr>
            <w:tcW w:w="1701" w:type="dxa"/>
          </w:tcPr>
          <w:p w14:paraId="40C28483" w14:textId="77777777" w:rsidR="00047EBB" w:rsidRPr="0096279F" w:rsidRDefault="00047EBB">
            <w:pPr>
              <w:spacing w:before="80" w:after="80" w:line="22" w:lineRule="atLeast"/>
              <w:rPr>
                <w:rFonts w:ascii="Arial" w:hAnsi="Arial" w:cs="Arial"/>
                <w:b/>
                <w:noProof/>
              </w:rPr>
            </w:pPr>
          </w:p>
        </w:tc>
        <w:tc>
          <w:tcPr>
            <w:tcW w:w="1723" w:type="dxa"/>
          </w:tcPr>
          <w:p w14:paraId="40C28484" w14:textId="77777777" w:rsidR="00047EBB" w:rsidRPr="0096279F" w:rsidRDefault="00047EBB">
            <w:pPr>
              <w:spacing w:before="80" w:after="80" w:line="22" w:lineRule="atLeast"/>
              <w:rPr>
                <w:rFonts w:ascii="Arial" w:hAnsi="Arial" w:cs="Arial"/>
                <w:bCs/>
                <w:noProof/>
              </w:rPr>
            </w:pPr>
            <w:r w:rsidRPr="0096279F">
              <w:rPr>
                <w:rFonts w:ascii="Arial" w:hAnsi="Arial"/>
                <w:bCs/>
                <w:noProof/>
              </w:rPr>
              <w:t>Kraj rejestracji</w:t>
            </w:r>
          </w:p>
        </w:tc>
        <w:tc>
          <w:tcPr>
            <w:tcW w:w="5790" w:type="dxa"/>
          </w:tcPr>
          <w:p w14:paraId="40C28485" w14:textId="14EB270C" w:rsidR="00047EBB" w:rsidRPr="0096279F" w:rsidRDefault="000E750B" w:rsidP="000E750B">
            <w:pPr>
              <w:pStyle w:val="Details"/>
              <w:spacing w:before="80" w:after="80" w:line="240" w:lineRule="auto"/>
              <w:rPr>
                <w:rFonts w:ascii="Arial" w:hAnsi="Arial" w:cs="Arial"/>
                <w:bCs/>
                <w:noProof/>
                <w:sz w:val="20"/>
              </w:rPr>
            </w:pPr>
            <w:r>
              <w:rPr>
                <w:rFonts w:ascii="Arial" w:hAnsi="Arial" w:cs="Arial"/>
                <w:bCs/>
                <w:sz w:val="20"/>
              </w:rPr>
              <w:t>…………………………………………….</w:t>
            </w:r>
          </w:p>
        </w:tc>
      </w:tr>
      <w:tr w:rsidR="00047EBB" w:rsidRPr="0096279F" w14:paraId="40C2848A" w14:textId="77777777" w:rsidTr="00C16178">
        <w:tc>
          <w:tcPr>
            <w:tcW w:w="1701" w:type="dxa"/>
          </w:tcPr>
          <w:p w14:paraId="40C28487" w14:textId="77777777" w:rsidR="00047EBB" w:rsidRPr="0096279F" w:rsidRDefault="00047EBB">
            <w:pPr>
              <w:spacing w:before="80" w:after="80" w:line="22" w:lineRule="atLeast"/>
              <w:rPr>
                <w:rFonts w:ascii="Arial" w:hAnsi="Arial" w:cs="Arial"/>
                <w:b/>
                <w:noProof/>
              </w:rPr>
            </w:pPr>
          </w:p>
        </w:tc>
        <w:tc>
          <w:tcPr>
            <w:tcW w:w="1723" w:type="dxa"/>
          </w:tcPr>
          <w:p w14:paraId="40C28488" w14:textId="77777777" w:rsidR="00047EBB" w:rsidRPr="0096279F" w:rsidRDefault="00047EBB">
            <w:pPr>
              <w:spacing w:before="80" w:after="80" w:line="22" w:lineRule="atLeast"/>
              <w:rPr>
                <w:rFonts w:ascii="Arial" w:hAnsi="Arial" w:cs="Arial"/>
                <w:bCs/>
                <w:noProof/>
              </w:rPr>
            </w:pPr>
            <w:r w:rsidRPr="0096279F">
              <w:rPr>
                <w:rFonts w:ascii="Arial" w:hAnsi="Arial"/>
                <w:bCs/>
                <w:noProof/>
              </w:rPr>
              <w:t>Adres</w:t>
            </w:r>
          </w:p>
        </w:tc>
        <w:tc>
          <w:tcPr>
            <w:tcW w:w="5790" w:type="dxa"/>
          </w:tcPr>
          <w:p w14:paraId="40C28489" w14:textId="48098683" w:rsidR="00047EBB" w:rsidRPr="0096279F" w:rsidRDefault="000E750B" w:rsidP="000E750B">
            <w:pPr>
              <w:pStyle w:val="Details"/>
              <w:spacing w:before="80" w:after="80" w:line="240" w:lineRule="auto"/>
              <w:rPr>
                <w:rFonts w:ascii="Arial" w:hAnsi="Arial" w:cs="Arial"/>
                <w:bCs/>
                <w:noProof/>
                <w:sz w:val="20"/>
              </w:rPr>
            </w:pPr>
            <w:r>
              <w:rPr>
                <w:rFonts w:ascii="Arial" w:hAnsi="Arial" w:cs="Arial"/>
                <w:bCs/>
                <w:sz w:val="20"/>
              </w:rPr>
              <w:t>…………………………………………….</w:t>
            </w:r>
            <w:r w:rsidR="00CA339E" w:rsidRPr="00CA339E">
              <w:rPr>
                <w:rFonts w:ascii="Arial" w:hAnsi="Arial" w:cs="Arial"/>
                <w:bCs/>
                <w:noProof/>
                <w:sz w:val="20"/>
              </w:rPr>
              <w:t>‎</w:t>
            </w:r>
          </w:p>
        </w:tc>
      </w:tr>
      <w:tr w:rsidR="00047EBB" w:rsidRPr="0096279F" w14:paraId="40C2848E" w14:textId="77777777" w:rsidTr="00C16178">
        <w:tc>
          <w:tcPr>
            <w:tcW w:w="1701" w:type="dxa"/>
            <w:tcBorders>
              <w:bottom w:val="single" w:sz="4" w:space="0" w:color="auto"/>
            </w:tcBorders>
          </w:tcPr>
          <w:p w14:paraId="40C2848B" w14:textId="77777777" w:rsidR="00047EBB" w:rsidRPr="0096279F" w:rsidRDefault="00047EBB">
            <w:pPr>
              <w:spacing w:before="80" w:after="80" w:line="22" w:lineRule="atLeast"/>
              <w:rPr>
                <w:rFonts w:ascii="Arial" w:hAnsi="Arial" w:cs="Arial"/>
                <w:b/>
                <w:noProof/>
              </w:rPr>
            </w:pPr>
          </w:p>
        </w:tc>
        <w:tc>
          <w:tcPr>
            <w:tcW w:w="1723" w:type="dxa"/>
            <w:tcBorders>
              <w:bottom w:val="single" w:sz="4" w:space="0" w:color="auto"/>
            </w:tcBorders>
          </w:tcPr>
          <w:p w14:paraId="40C2848C" w14:textId="77777777" w:rsidR="00047EBB" w:rsidRPr="0096279F" w:rsidRDefault="001560DC">
            <w:pPr>
              <w:spacing w:before="80" w:after="80" w:line="22" w:lineRule="atLeast"/>
              <w:rPr>
                <w:rFonts w:ascii="Arial" w:hAnsi="Arial" w:cs="Arial"/>
                <w:bCs/>
                <w:noProof/>
              </w:rPr>
            </w:pPr>
            <w:r w:rsidRPr="0096279F">
              <w:rPr>
                <w:rFonts w:ascii="Arial" w:hAnsi="Arial"/>
                <w:bCs/>
                <w:noProof/>
              </w:rPr>
              <w:t>Adres e-mail</w:t>
            </w:r>
          </w:p>
        </w:tc>
        <w:tc>
          <w:tcPr>
            <w:tcW w:w="5790" w:type="dxa"/>
            <w:tcBorders>
              <w:bottom w:val="single" w:sz="4" w:space="0" w:color="auto"/>
            </w:tcBorders>
          </w:tcPr>
          <w:p w14:paraId="04601C39" w14:textId="77777777" w:rsidR="000E750B" w:rsidRDefault="000E750B" w:rsidP="000E750B">
            <w:pPr>
              <w:spacing w:line="240" w:lineRule="auto"/>
            </w:pPr>
            <w:r>
              <w:t>………………………………………………………</w:t>
            </w:r>
          </w:p>
          <w:p w14:paraId="6185FA38" w14:textId="77777777" w:rsidR="000E750B" w:rsidRDefault="000E750B" w:rsidP="000E750B">
            <w:pPr>
              <w:spacing w:line="240" w:lineRule="auto"/>
            </w:pPr>
          </w:p>
          <w:p w14:paraId="18F6816F" w14:textId="77777777" w:rsidR="000E750B" w:rsidRDefault="000E750B" w:rsidP="000E750B">
            <w:pPr>
              <w:spacing w:line="240" w:lineRule="auto"/>
            </w:pPr>
          </w:p>
          <w:p w14:paraId="293EC5D9" w14:textId="77777777" w:rsidR="000E750B" w:rsidRDefault="000E750B" w:rsidP="000E750B">
            <w:pPr>
              <w:spacing w:line="240" w:lineRule="auto"/>
            </w:pPr>
          </w:p>
          <w:p w14:paraId="689D8A31" w14:textId="77777777" w:rsidR="000E750B" w:rsidRDefault="000E750B" w:rsidP="000E750B">
            <w:pPr>
              <w:spacing w:line="240" w:lineRule="auto"/>
            </w:pPr>
          </w:p>
          <w:p w14:paraId="5DC1194B" w14:textId="77777777" w:rsidR="000E750B" w:rsidRPr="000E750B" w:rsidRDefault="000E750B" w:rsidP="000E750B">
            <w:pPr>
              <w:spacing w:line="240" w:lineRule="auto"/>
            </w:pPr>
          </w:p>
          <w:p w14:paraId="40C2848D" w14:textId="2D57A99F" w:rsidR="00B03350" w:rsidRPr="00B03350" w:rsidRDefault="00B03350" w:rsidP="000E750B">
            <w:pPr>
              <w:spacing w:line="240" w:lineRule="auto"/>
            </w:pPr>
          </w:p>
        </w:tc>
      </w:tr>
      <w:tr w:rsidR="00047EBB" w:rsidRPr="0096279F" w14:paraId="40C28492" w14:textId="77777777" w:rsidTr="00C16178">
        <w:tc>
          <w:tcPr>
            <w:tcW w:w="1701" w:type="dxa"/>
            <w:tcBorders>
              <w:top w:val="single" w:sz="4" w:space="0" w:color="auto"/>
              <w:bottom w:val="single" w:sz="4" w:space="0" w:color="auto"/>
            </w:tcBorders>
          </w:tcPr>
          <w:p w14:paraId="40C2848F" w14:textId="77777777" w:rsidR="00047EBB" w:rsidRPr="0096279F" w:rsidRDefault="00047EBB">
            <w:pPr>
              <w:spacing w:before="80" w:after="80" w:line="22" w:lineRule="atLeast"/>
              <w:rPr>
                <w:rFonts w:ascii="Arial" w:hAnsi="Arial" w:cs="Arial"/>
                <w:b/>
                <w:noProof/>
              </w:rPr>
            </w:pPr>
            <w:r w:rsidRPr="0096279F">
              <w:rPr>
                <w:rFonts w:ascii="Arial" w:hAnsi="Arial"/>
                <w:b/>
                <w:noProof/>
              </w:rPr>
              <w:t>Wyraźny cel</w:t>
            </w:r>
          </w:p>
        </w:tc>
        <w:tc>
          <w:tcPr>
            <w:tcW w:w="1723" w:type="dxa"/>
            <w:tcBorders>
              <w:top w:val="single" w:sz="4" w:space="0" w:color="auto"/>
              <w:bottom w:val="single" w:sz="4" w:space="0" w:color="auto"/>
            </w:tcBorders>
          </w:tcPr>
          <w:p w14:paraId="40C28490" w14:textId="77777777" w:rsidR="00047EBB" w:rsidRPr="0096279F" w:rsidRDefault="00047EBB">
            <w:pPr>
              <w:spacing w:before="80" w:after="80" w:line="22" w:lineRule="atLeast"/>
              <w:rPr>
                <w:rFonts w:ascii="Arial" w:hAnsi="Arial" w:cs="Arial"/>
                <w:bCs/>
                <w:noProof/>
              </w:rPr>
            </w:pPr>
          </w:p>
        </w:tc>
        <w:tc>
          <w:tcPr>
            <w:tcW w:w="5790" w:type="dxa"/>
            <w:tcBorders>
              <w:top w:val="single" w:sz="4" w:space="0" w:color="auto"/>
              <w:bottom w:val="single" w:sz="4" w:space="0" w:color="auto"/>
            </w:tcBorders>
          </w:tcPr>
          <w:p w14:paraId="40C28491" w14:textId="77777777" w:rsidR="00047EBB" w:rsidRPr="0096279F" w:rsidRDefault="00886E52" w:rsidP="00173D72">
            <w:pPr>
              <w:pStyle w:val="Details"/>
              <w:spacing w:before="80" w:after="80" w:line="22" w:lineRule="atLeast"/>
              <w:rPr>
                <w:rFonts w:ascii="Arial" w:hAnsi="Arial" w:cs="Arial"/>
                <w:noProof/>
              </w:rPr>
            </w:pPr>
            <w:r w:rsidRPr="0096279F">
              <w:rPr>
                <w:rFonts w:ascii="Arial" w:hAnsi="Arial"/>
                <w:bCs/>
                <w:noProof/>
                <w:sz w:val="20"/>
              </w:rPr>
              <w:t>Złożenie oferty na budowę terminalu T5</w:t>
            </w:r>
          </w:p>
        </w:tc>
      </w:tr>
      <w:tr w:rsidR="00047EBB" w:rsidRPr="0096279F" w14:paraId="40C28496" w14:textId="77777777" w:rsidTr="00C16178">
        <w:tc>
          <w:tcPr>
            <w:tcW w:w="1701" w:type="dxa"/>
            <w:tcBorders>
              <w:top w:val="single" w:sz="4" w:space="0" w:color="auto"/>
              <w:bottom w:val="single" w:sz="4" w:space="0" w:color="auto"/>
            </w:tcBorders>
          </w:tcPr>
          <w:p w14:paraId="40C28493" w14:textId="77777777" w:rsidR="00047EBB" w:rsidRPr="0096279F" w:rsidRDefault="00047EBB">
            <w:pPr>
              <w:spacing w:before="80" w:after="80" w:line="22" w:lineRule="atLeast"/>
              <w:rPr>
                <w:rFonts w:ascii="Arial" w:hAnsi="Arial" w:cs="Arial"/>
                <w:b/>
                <w:noProof/>
              </w:rPr>
            </w:pPr>
            <w:bookmarkStart w:id="11" w:name="moreparties"/>
            <w:bookmarkEnd w:id="11"/>
            <w:r w:rsidRPr="0096279F">
              <w:rPr>
                <w:rFonts w:ascii="Arial" w:hAnsi="Arial"/>
                <w:b/>
                <w:noProof/>
              </w:rPr>
              <w:t xml:space="preserve">Data zawarcia Umowy </w:t>
            </w:r>
            <w:bookmarkStart w:id="12" w:name="DeedAgreement1"/>
            <w:bookmarkEnd w:id="12"/>
          </w:p>
        </w:tc>
        <w:tc>
          <w:tcPr>
            <w:tcW w:w="1723" w:type="dxa"/>
            <w:tcBorders>
              <w:top w:val="single" w:sz="4" w:space="0" w:color="auto"/>
              <w:bottom w:val="single" w:sz="4" w:space="0" w:color="auto"/>
            </w:tcBorders>
          </w:tcPr>
          <w:p w14:paraId="40C28494" w14:textId="77777777" w:rsidR="00047EBB" w:rsidRPr="0096279F" w:rsidRDefault="00047EBB">
            <w:pPr>
              <w:spacing w:before="80" w:after="80" w:line="22" w:lineRule="atLeast"/>
              <w:rPr>
                <w:rFonts w:ascii="Arial" w:hAnsi="Arial" w:cs="Arial"/>
                <w:bCs/>
                <w:noProof/>
              </w:rPr>
            </w:pPr>
          </w:p>
        </w:tc>
        <w:tc>
          <w:tcPr>
            <w:tcW w:w="5790" w:type="dxa"/>
            <w:tcBorders>
              <w:top w:val="single" w:sz="4" w:space="0" w:color="auto"/>
              <w:bottom w:val="single" w:sz="4" w:space="0" w:color="auto"/>
            </w:tcBorders>
          </w:tcPr>
          <w:p w14:paraId="40C28495" w14:textId="77777777" w:rsidR="00047EBB" w:rsidRPr="0096279F" w:rsidRDefault="009F10A1">
            <w:pPr>
              <w:pStyle w:val="Details"/>
              <w:spacing w:before="80" w:after="80" w:line="22" w:lineRule="atLeast"/>
              <w:rPr>
                <w:rFonts w:ascii="Arial" w:hAnsi="Arial" w:cs="Arial"/>
                <w:bCs/>
                <w:noProof/>
                <w:sz w:val="20"/>
              </w:rPr>
            </w:pPr>
            <w:r w:rsidRPr="0096279F">
              <w:rPr>
                <w:rFonts w:ascii="Arial" w:hAnsi="Arial"/>
                <w:bCs/>
                <w:noProof/>
                <w:sz w:val="20"/>
              </w:rPr>
              <w:t>____________</w:t>
            </w:r>
          </w:p>
        </w:tc>
      </w:tr>
    </w:tbl>
    <w:p w14:paraId="40C28497" w14:textId="77777777" w:rsidR="00047EBB" w:rsidRPr="0096279F" w:rsidRDefault="00047EBB">
      <w:pPr>
        <w:rPr>
          <w:rFonts w:ascii="Arial" w:hAnsi="Arial" w:cs="Arial"/>
          <w:noProof/>
        </w:rPr>
      </w:pPr>
    </w:p>
    <w:p w14:paraId="40C28498" w14:textId="77777777" w:rsidR="00047EBB" w:rsidRPr="0096279F" w:rsidRDefault="00047EBB">
      <w:pPr>
        <w:rPr>
          <w:rFonts w:ascii="Arial" w:hAnsi="Arial" w:cs="Arial"/>
          <w:noProof/>
        </w:rPr>
      </w:pPr>
    </w:p>
    <w:bookmarkEnd w:id="2"/>
    <w:p w14:paraId="40C28499" w14:textId="77777777" w:rsidR="00047EBB" w:rsidRPr="0096279F" w:rsidRDefault="00047EBB">
      <w:pPr>
        <w:pStyle w:val="TOC2"/>
        <w:tabs>
          <w:tab w:val="left" w:pos="3350"/>
        </w:tabs>
        <w:rPr>
          <w:rFonts w:ascii="Arial" w:hAnsi="Arial" w:cs="Arial"/>
        </w:rPr>
      </w:pPr>
    </w:p>
    <w:p w14:paraId="40C2849A" w14:textId="77777777" w:rsidR="00047EBB" w:rsidRPr="0096279F" w:rsidRDefault="00047EBB">
      <w:pPr>
        <w:rPr>
          <w:rFonts w:ascii="Arial" w:hAnsi="Arial" w:cs="Arial"/>
          <w:noProof/>
        </w:rPr>
      </w:pPr>
    </w:p>
    <w:p w14:paraId="40C2849B" w14:textId="77777777" w:rsidR="00047EBB" w:rsidRPr="0096279F" w:rsidRDefault="00047EBB">
      <w:pPr>
        <w:pStyle w:val="BulletLevel1"/>
        <w:rPr>
          <w:rFonts w:ascii="Arial" w:hAnsi="Arial" w:cs="Arial"/>
          <w:noProof/>
        </w:rPr>
        <w:sectPr w:rsidR="00047EBB" w:rsidRPr="0096279F" w:rsidSect="005F3B8D">
          <w:headerReference w:type="default" r:id="rId13"/>
          <w:footerReference w:type="default" r:id="rId14"/>
          <w:headerReference w:type="first" r:id="rId15"/>
          <w:footerReference w:type="first" r:id="rId16"/>
          <w:pgSz w:w="11907" w:h="16839" w:code="9"/>
          <w:pgMar w:top="1996" w:right="1151" w:bottom="1440" w:left="1582" w:header="862" w:footer="567" w:gutter="0"/>
          <w:pgNumType w:start="1"/>
          <w:cols w:space="720"/>
          <w:docGrid w:linePitch="272"/>
        </w:sectPr>
      </w:pPr>
    </w:p>
    <w:p w14:paraId="40C2849C" w14:textId="77777777" w:rsidR="00047EBB" w:rsidRPr="0096279F" w:rsidRDefault="00047EBB">
      <w:pPr>
        <w:pStyle w:val="OtherHeadings"/>
        <w:rPr>
          <w:rFonts w:ascii="Arial" w:hAnsi="Arial" w:cs="Arial"/>
          <w:noProof/>
        </w:rPr>
      </w:pPr>
      <w:bookmarkStart w:id="14" w:name="bkStart"/>
      <w:bookmarkStart w:id="15" w:name="_Toc490022516"/>
      <w:bookmarkEnd w:id="14"/>
      <w:r w:rsidRPr="0096279F">
        <w:rPr>
          <w:rFonts w:ascii="Arial" w:hAnsi="Arial"/>
          <w:noProof/>
        </w:rPr>
        <w:lastRenderedPageBreak/>
        <w:t>Komparycja</w:t>
      </w:r>
      <w:bookmarkEnd w:id="15"/>
    </w:p>
    <w:p w14:paraId="40C2849D" w14:textId="77777777" w:rsidR="00047EBB" w:rsidRPr="0096279F" w:rsidRDefault="00073647" w:rsidP="00FE5B2A">
      <w:pPr>
        <w:ind w:left="709"/>
        <w:jc w:val="both"/>
        <w:rPr>
          <w:rFonts w:ascii="Arial" w:hAnsi="Arial" w:cs="Arial"/>
          <w:noProof/>
        </w:rPr>
      </w:pPr>
      <w:r w:rsidRPr="0096279F">
        <w:rPr>
          <w:rFonts w:ascii="Arial" w:hAnsi="Arial"/>
          <w:noProof/>
        </w:rPr>
        <w:t>W związku z rozmowami pomiędzy Stronami, w odniesieniu do Wyraźnego celu, każda ze Stron (która będzie zwana dalej „Ujawniającym” w odniesieniu do informacji przez nią ujawnionych) zgodziła się przekazać drugiej Stronie (która będzie zwana dalej „Otrzymującym” w odniesieniu do informacji przez nią otrzymanych) określone informacje poufne i zastrzeżone. W związku z faktem, że obie Strony zgodziły się ujawnić sobie nawzajem Informacje poufne w imieniu własnym, Podmiotów powiązanych, Przedstawicieli i Profesjonalnych doradców, Strony zgadzają się na warunki niniejszej Umowy i zobowiązują się do ich przestrzegania.</w:t>
      </w:r>
    </w:p>
    <w:p w14:paraId="40C2849E" w14:textId="77777777" w:rsidR="00047EBB" w:rsidRPr="0096279F" w:rsidRDefault="00047EBB">
      <w:pPr>
        <w:rPr>
          <w:rFonts w:ascii="Arial" w:hAnsi="Arial" w:cs="Arial"/>
          <w:noProof/>
        </w:rPr>
      </w:pPr>
    </w:p>
    <w:p w14:paraId="40C2849F" w14:textId="77777777" w:rsidR="00047EBB" w:rsidRPr="0096279F" w:rsidRDefault="00047EBB">
      <w:pPr>
        <w:pStyle w:val="Heading1"/>
        <w:rPr>
          <w:rFonts w:ascii="Arial" w:hAnsi="Arial" w:cs="Arial"/>
          <w:noProof/>
        </w:rPr>
      </w:pPr>
      <w:bookmarkStart w:id="16" w:name="_Toc490022521"/>
      <w:bookmarkStart w:id="17" w:name="_Toc480092516"/>
      <w:bookmarkStart w:id="18" w:name="_Toc480092656"/>
      <w:bookmarkStart w:id="19" w:name="_Toc480092833"/>
      <w:bookmarkStart w:id="20" w:name="_Toc480093012"/>
      <w:bookmarkStart w:id="21" w:name="_Toc488226769"/>
      <w:r w:rsidRPr="0096279F">
        <w:rPr>
          <w:rFonts w:ascii="Arial" w:hAnsi="Arial"/>
          <w:noProof/>
        </w:rPr>
        <w:t>Poufność</w:t>
      </w:r>
      <w:bookmarkEnd w:id="16"/>
      <w:bookmarkEnd w:id="17"/>
      <w:bookmarkEnd w:id="18"/>
      <w:bookmarkEnd w:id="19"/>
      <w:bookmarkEnd w:id="20"/>
      <w:bookmarkEnd w:id="21"/>
    </w:p>
    <w:p w14:paraId="40C284A0" w14:textId="77777777" w:rsidR="00047EBB" w:rsidRPr="0096279F" w:rsidRDefault="00047EBB">
      <w:pPr>
        <w:pStyle w:val="Heading2"/>
        <w:keepNext w:val="0"/>
        <w:rPr>
          <w:rFonts w:ascii="Arial" w:hAnsi="Arial" w:cs="Arial"/>
          <w:noProof/>
        </w:rPr>
      </w:pPr>
      <w:bookmarkStart w:id="22" w:name="_Toc490022522"/>
      <w:bookmarkStart w:id="23" w:name="_Toc309460205"/>
      <w:bookmarkStart w:id="24" w:name="_Toc435252492"/>
      <w:bookmarkStart w:id="25" w:name="_Toc480092517"/>
      <w:bookmarkStart w:id="26" w:name="_Toc480092657"/>
      <w:bookmarkStart w:id="27" w:name="_Toc480092834"/>
      <w:bookmarkStart w:id="28" w:name="_Toc480093013"/>
      <w:bookmarkStart w:id="29" w:name="_Toc488226770"/>
      <w:r w:rsidRPr="0096279F">
        <w:rPr>
          <w:rFonts w:ascii="Arial" w:hAnsi="Arial"/>
          <w:noProof/>
        </w:rPr>
        <w:t>Traktowanie Informacji poufnych</w:t>
      </w:r>
      <w:bookmarkEnd w:id="22"/>
      <w:bookmarkEnd w:id="23"/>
      <w:bookmarkEnd w:id="24"/>
      <w:bookmarkEnd w:id="25"/>
      <w:bookmarkEnd w:id="26"/>
      <w:bookmarkEnd w:id="27"/>
      <w:bookmarkEnd w:id="28"/>
      <w:bookmarkEnd w:id="29"/>
    </w:p>
    <w:p w14:paraId="40C284A1" w14:textId="77777777" w:rsidR="00047EBB" w:rsidRPr="0096279F" w:rsidRDefault="00047EBB" w:rsidP="001707C8">
      <w:pPr>
        <w:ind w:left="709"/>
        <w:jc w:val="both"/>
        <w:rPr>
          <w:rFonts w:ascii="Arial" w:hAnsi="Arial" w:cs="Arial"/>
          <w:noProof/>
        </w:rPr>
      </w:pPr>
      <w:r w:rsidRPr="0096279F">
        <w:rPr>
          <w:rFonts w:ascii="Arial" w:hAnsi="Arial"/>
          <w:noProof/>
        </w:rPr>
        <w:t>Otrzymujący zobowiązany jest do spełnienia poniższych wymogów oraz do zapewnienia, aby jego Podmioty powiązane, Przedstawiciele i Profesjonalni doradcy spełnili poniższe wymogi:</w:t>
      </w:r>
    </w:p>
    <w:p w14:paraId="40C284A2" w14:textId="77777777" w:rsidR="00047EBB" w:rsidRPr="0096279F" w:rsidRDefault="00047EBB" w:rsidP="001707C8">
      <w:pPr>
        <w:ind w:left="709"/>
        <w:jc w:val="both"/>
        <w:rPr>
          <w:rFonts w:ascii="Arial" w:hAnsi="Arial" w:cs="Arial"/>
          <w:noProof/>
        </w:rPr>
      </w:pPr>
    </w:p>
    <w:p w14:paraId="40C284A3" w14:textId="77777777" w:rsidR="00047EBB" w:rsidRPr="0096279F" w:rsidRDefault="00047EBB" w:rsidP="001707C8">
      <w:pPr>
        <w:pStyle w:val="BodyTextIndent"/>
        <w:keepNext w:val="0"/>
        <w:numPr>
          <w:ilvl w:val="0"/>
          <w:numId w:val="6"/>
        </w:numPr>
        <w:jc w:val="both"/>
        <w:rPr>
          <w:rFonts w:ascii="Arial" w:hAnsi="Arial" w:cs="Arial"/>
          <w:noProof/>
        </w:rPr>
      </w:pPr>
      <w:r w:rsidRPr="0096279F">
        <w:rPr>
          <w:rFonts w:ascii="Arial" w:hAnsi="Arial"/>
          <w:noProof/>
        </w:rPr>
        <w:t>zachować Informacje poufne w ścisłej tajemnicy i poufności oraz, z zastrzeżeniem warunków niniejszej Umowy, nie ujawniać pośrednio ani bezpośrednio ani nie publikować Informacji poufnych bez zgody Ujawniającego;</w:t>
      </w:r>
    </w:p>
    <w:p w14:paraId="40C284A4" w14:textId="77777777" w:rsidR="00047EBB" w:rsidRPr="0096279F" w:rsidRDefault="00047EBB" w:rsidP="001707C8">
      <w:pPr>
        <w:pStyle w:val="BodyTextIndent"/>
        <w:keepNext w:val="0"/>
        <w:numPr>
          <w:ilvl w:val="0"/>
          <w:numId w:val="6"/>
        </w:numPr>
        <w:jc w:val="both"/>
        <w:rPr>
          <w:rFonts w:ascii="Arial" w:hAnsi="Arial" w:cs="Arial"/>
          <w:noProof/>
        </w:rPr>
      </w:pPr>
      <w:r w:rsidRPr="0096279F">
        <w:rPr>
          <w:rFonts w:ascii="Arial" w:hAnsi="Arial"/>
          <w:noProof/>
        </w:rPr>
        <w:t>nie podejmować żadnych działań, które mogłyby spowodować lub stanowić naruszenie jakichkolwiek obowiązujących przepisów dotyczących wykorzystywania informacji wewnętrznych lub nadużyć na rynku (lub ich odpowiedników) w odniesieniu do Informacji poufnych;</w:t>
      </w:r>
    </w:p>
    <w:p w14:paraId="40C284A5" w14:textId="77777777" w:rsidR="00047EBB" w:rsidRPr="0096279F" w:rsidRDefault="00047EBB" w:rsidP="001707C8">
      <w:pPr>
        <w:pStyle w:val="BodyTextIndent"/>
        <w:keepNext w:val="0"/>
        <w:numPr>
          <w:ilvl w:val="0"/>
          <w:numId w:val="6"/>
        </w:numPr>
        <w:jc w:val="both"/>
        <w:rPr>
          <w:rFonts w:ascii="Arial" w:hAnsi="Arial" w:cs="Arial"/>
          <w:noProof/>
        </w:rPr>
      </w:pPr>
      <w:r w:rsidRPr="0096279F">
        <w:rPr>
          <w:rFonts w:ascii="Arial" w:hAnsi="Arial"/>
          <w:noProof/>
        </w:rPr>
        <w:t>utrzymywać odpowiednio skuteczne środki bezpieczeństwa w celu ochrony wszystkich Informacji poufnych przed nieuprawnionym dostępem, wykorzystaniem, kopiowaniem, ujawnieniem, uszkodzeniem lub zniszczeniem;</w:t>
      </w:r>
    </w:p>
    <w:p w14:paraId="40C284A6" w14:textId="77777777" w:rsidR="00047EBB" w:rsidRPr="0096279F" w:rsidRDefault="00047EBB" w:rsidP="001707C8">
      <w:pPr>
        <w:pStyle w:val="BodyTextIndent"/>
        <w:keepNext w:val="0"/>
        <w:numPr>
          <w:ilvl w:val="0"/>
          <w:numId w:val="6"/>
        </w:numPr>
        <w:jc w:val="both"/>
        <w:rPr>
          <w:rFonts w:ascii="Arial" w:hAnsi="Arial" w:cs="Arial"/>
          <w:noProof/>
        </w:rPr>
      </w:pPr>
      <w:r w:rsidRPr="0096279F">
        <w:rPr>
          <w:rFonts w:ascii="Arial" w:hAnsi="Arial"/>
          <w:noProof/>
        </w:rPr>
        <w:t>powiadomić Ujawniającego o wszelkich naruszeniach lub podejrzeniach naruszenia niniejszej Umowy lub o wszelkich naruszeniach lub podejrzeniach naruszenia poufności w związku z Informacjami poufnymi przez Otrzymującego lub jakąkolwiek osobę, której Otrzymujący ujawnił Informacje poufne, niezwłocznie po powzięciu wiadomości o tym fakcie;</w:t>
      </w:r>
    </w:p>
    <w:p w14:paraId="40C284A7" w14:textId="77777777" w:rsidR="00047EBB" w:rsidRPr="0096279F" w:rsidRDefault="00047EBB" w:rsidP="001707C8">
      <w:pPr>
        <w:pStyle w:val="BodyTextIndent"/>
        <w:keepNext w:val="0"/>
        <w:numPr>
          <w:ilvl w:val="0"/>
          <w:numId w:val="6"/>
        </w:numPr>
        <w:jc w:val="both"/>
        <w:rPr>
          <w:rFonts w:ascii="Arial" w:hAnsi="Arial" w:cs="Arial"/>
          <w:noProof/>
        </w:rPr>
      </w:pPr>
      <w:r w:rsidRPr="0096279F">
        <w:rPr>
          <w:rFonts w:ascii="Arial" w:hAnsi="Arial"/>
          <w:noProof/>
        </w:rPr>
        <w:t>spełniać wszelkie uzasadnione żądania Ujawniającego w odniesieniu do Informacji poufnych, w tym żądania mające na celu zapobieżenie lub powstrzymanie naruszenia lub podejrzewanego naruszenia niniejszej Umowy lub jakiegokolwiek naruszenia lub podejrzewanego naruszenia praw Ujawniającego przez Otrzymującego lub jakąkolwiek osobę, której Otrzymujący ujawnił Informacje poufne, w drodze postępowania sądowego lub w inny sposób; oraz</w:t>
      </w:r>
    </w:p>
    <w:p w14:paraId="40C284A8" w14:textId="77777777" w:rsidR="00047EBB" w:rsidRPr="0096279F" w:rsidRDefault="00047EBB" w:rsidP="001707C8">
      <w:pPr>
        <w:pStyle w:val="BodyTextIndent"/>
        <w:keepNext w:val="0"/>
        <w:numPr>
          <w:ilvl w:val="0"/>
          <w:numId w:val="6"/>
        </w:numPr>
        <w:jc w:val="both"/>
        <w:rPr>
          <w:rFonts w:ascii="Arial" w:hAnsi="Arial" w:cs="Arial"/>
          <w:noProof/>
        </w:rPr>
      </w:pPr>
      <w:r w:rsidRPr="0096279F">
        <w:rPr>
          <w:rFonts w:ascii="Arial" w:hAnsi="Arial"/>
          <w:noProof/>
        </w:rPr>
        <w:t>nie powielać w żadnej formie jakiejkolwiek części dokumentu, który zawiera Informacje poufne, jest na nich oparty lub wykorzystuje je, w celach innych niż Wyraźny cel, bez uprzedniej pisemnej zgody Ujawniającego.</w:t>
      </w:r>
    </w:p>
    <w:p w14:paraId="40C284A9" w14:textId="77777777" w:rsidR="00047EBB" w:rsidRPr="0096279F" w:rsidRDefault="00047EBB">
      <w:pPr>
        <w:rPr>
          <w:rFonts w:ascii="Arial" w:hAnsi="Arial" w:cs="Arial"/>
          <w:noProof/>
        </w:rPr>
      </w:pPr>
    </w:p>
    <w:p w14:paraId="40C284AA" w14:textId="77777777" w:rsidR="00047EBB" w:rsidRPr="0096279F" w:rsidRDefault="00047EBB">
      <w:pPr>
        <w:pStyle w:val="Heading2"/>
        <w:keepNext w:val="0"/>
        <w:rPr>
          <w:rFonts w:ascii="Arial" w:hAnsi="Arial" w:cs="Arial"/>
          <w:noProof/>
        </w:rPr>
      </w:pPr>
      <w:bookmarkStart w:id="30" w:name="_Toc490022523"/>
      <w:bookmarkStart w:id="31" w:name="_Toc309460206"/>
      <w:bookmarkStart w:id="32" w:name="_Toc435252493"/>
      <w:bookmarkStart w:id="33" w:name="_Toc480092518"/>
      <w:bookmarkStart w:id="34" w:name="_Toc480092658"/>
      <w:bookmarkStart w:id="35" w:name="_Toc480092835"/>
      <w:bookmarkStart w:id="36" w:name="_Toc480093014"/>
      <w:bookmarkStart w:id="37" w:name="_Toc488226771"/>
      <w:r w:rsidRPr="0096279F">
        <w:rPr>
          <w:rFonts w:ascii="Arial" w:hAnsi="Arial"/>
          <w:noProof/>
        </w:rPr>
        <w:t xml:space="preserve">Porady dla </w:t>
      </w:r>
      <w:bookmarkEnd w:id="30"/>
      <w:bookmarkEnd w:id="31"/>
      <w:bookmarkEnd w:id="32"/>
      <w:bookmarkEnd w:id="33"/>
      <w:bookmarkEnd w:id="34"/>
      <w:bookmarkEnd w:id="35"/>
      <w:bookmarkEnd w:id="36"/>
      <w:bookmarkEnd w:id="37"/>
      <w:r w:rsidRPr="0096279F">
        <w:rPr>
          <w:rFonts w:ascii="Arial" w:hAnsi="Arial"/>
          <w:noProof/>
        </w:rPr>
        <w:t>Ujawniającego</w:t>
      </w:r>
    </w:p>
    <w:p w14:paraId="40C284AB" w14:textId="77777777" w:rsidR="00047EBB" w:rsidRPr="0096279F" w:rsidRDefault="00047EBB" w:rsidP="001707C8">
      <w:pPr>
        <w:ind w:left="709"/>
        <w:jc w:val="both"/>
        <w:rPr>
          <w:rFonts w:ascii="Arial" w:hAnsi="Arial" w:cs="Arial"/>
          <w:noProof/>
        </w:rPr>
      </w:pPr>
      <w:r w:rsidRPr="0096279F">
        <w:rPr>
          <w:rFonts w:ascii="Arial" w:hAnsi="Arial"/>
          <w:noProof/>
        </w:rPr>
        <w:t>Jeżeli którakolwiek ze Stron stwierdzi, że nie chce kontynuować transakcji w związku z Wyraźnym celem, musi niezwłocznie powiadomić o tym fakcie drugą Stronę na piśmie i postępować zgodnie z postanowieniami art. 4.</w:t>
      </w:r>
    </w:p>
    <w:p w14:paraId="40C284AC" w14:textId="77777777" w:rsidR="00047EBB" w:rsidRPr="0096279F" w:rsidRDefault="00047EBB">
      <w:pPr>
        <w:rPr>
          <w:rFonts w:ascii="Arial" w:hAnsi="Arial" w:cs="Arial"/>
          <w:noProof/>
        </w:rPr>
      </w:pPr>
    </w:p>
    <w:p w14:paraId="40C284AD" w14:textId="77777777" w:rsidR="00047EBB" w:rsidRPr="0096279F" w:rsidRDefault="00047EBB">
      <w:pPr>
        <w:pStyle w:val="Heading2"/>
        <w:rPr>
          <w:rFonts w:ascii="Arial" w:hAnsi="Arial" w:cs="Arial"/>
          <w:noProof/>
        </w:rPr>
      </w:pPr>
      <w:r w:rsidRPr="0096279F">
        <w:rPr>
          <w:rFonts w:ascii="Arial" w:hAnsi="Arial"/>
          <w:noProof/>
        </w:rPr>
        <w:lastRenderedPageBreak/>
        <w:t>Prawo własności do Informacji poufnych</w:t>
      </w:r>
    </w:p>
    <w:p w14:paraId="40C284AE" w14:textId="77777777" w:rsidR="00047EBB" w:rsidRPr="0096279F" w:rsidRDefault="00047EBB" w:rsidP="001707C8">
      <w:pPr>
        <w:ind w:left="709"/>
        <w:jc w:val="both"/>
        <w:rPr>
          <w:rFonts w:ascii="Arial" w:hAnsi="Arial" w:cs="Arial"/>
          <w:noProof/>
        </w:rPr>
      </w:pPr>
      <w:r w:rsidRPr="0096279F">
        <w:rPr>
          <w:rFonts w:ascii="Arial" w:hAnsi="Arial"/>
          <w:noProof/>
        </w:rPr>
        <w:t>Wszelkie Informacje poufne ujawnione Otrzymującemu pozostają własnością Ujawniającego (lub odpowiedniej Strony ujawniającej).</w:t>
      </w:r>
    </w:p>
    <w:p w14:paraId="40C284AF" w14:textId="77777777" w:rsidR="00047EBB" w:rsidRPr="0096279F" w:rsidRDefault="00047EBB">
      <w:pPr>
        <w:rPr>
          <w:rFonts w:ascii="Arial" w:hAnsi="Arial" w:cs="Arial"/>
          <w:noProof/>
        </w:rPr>
      </w:pPr>
    </w:p>
    <w:p w14:paraId="40C284B0" w14:textId="77777777" w:rsidR="00047EBB" w:rsidRPr="0096279F" w:rsidRDefault="00047EBB">
      <w:pPr>
        <w:pStyle w:val="Heading1"/>
        <w:rPr>
          <w:rFonts w:ascii="Arial" w:hAnsi="Arial" w:cs="Arial"/>
          <w:noProof/>
        </w:rPr>
      </w:pPr>
      <w:bookmarkStart w:id="38" w:name="_Toc490022524"/>
      <w:bookmarkStart w:id="39" w:name="_Toc480092520"/>
      <w:bookmarkStart w:id="40" w:name="_Toc480092660"/>
      <w:bookmarkStart w:id="41" w:name="_Toc480092837"/>
      <w:bookmarkStart w:id="42" w:name="_Toc480093016"/>
      <w:bookmarkStart w:id="43" w:name="_Toc488226773"/>
      <w:r w:rsidRPr="0096279F">
        <w:rPr>
          <w:rFonts w:ascii="Arial" w:hAnsi="Arial"/>
          <w:noProof/>
        </w:rPr>
        <w:t>Dozwolone wykorzystanie i ujawnianie</w:t>
      </w:r>
      <w:bookmarkEnd w:id="38"/>
      <w:bookmarkEnd w:id="39"/>
      <w:bookmarkEnd w:id="40"/>
      <w:bookmarkEnd w:id="41"/>
      <w:bookmarkEnd w:id="42"/>
      <w:bookmarkEnd w:id="43"/>
    </w:p>
    <w:p w14:paraId="40C284B1" w14:textId="77777777" w:rsidR="00047EBB" w:rsidRPr="0096279F" w:rsidRDefault="00047EBB">
      <w:pPr>
        <w:pStyle w:val="Heading2"/>
        <w:rPr>
          <w:rFonts w:ascii="Arial" w:hAnsi="Arial" w:cs="Arial"/>
          <w:noProof/>
        </w:rPr>
      </w:pPr>
      <w:bookmarkStart w:id="44" w:name="_Toc490022525"/>
      <w:r w:rsidRPr="0096279F">
        <w:rPr>
          <w:rFonts w:ascii="Arial" w:hAnsi="Arial"/>
          <w:noProof/>
        </w:rPr>
        <w:t>Wykorzystanie w Wyraźnym celu</w:t>
      </w:r>
      <w:bookmarkEnd w:id="44"/>
    </w:p>
    <w:p w14:paraId="40C284B2" w14:textId="77777777" w:rsidR="00047EBB" w:rsidRPr="0096279F" w:rsidRDefault="00047EBB" w:rsidP="001707C8">
      <w:pPr>
        <w:ind w:left="709"/>
        <w:jc w:val="both"/>
        <w:rPr>
          <w:rFonts w:ascii="Arial" w:hAnsi="Arial" w:cs="Arial"/>
          <w:noProof/>
        </w:rPr>
      </w:pPr>
      <w:r w:rsidRPr="0096279F">
        <w:rPr>
          <w:rFonts w:ascii="Arial" w:hAnsi="Arial"/>
          <w:noProof/>
        </w:rPr>
        <w:t>Otrzymujący, Podmioty powiązane, Przedstawiciele i Profesjonalni doradcy mogą wykorzystywać Informacje poufne wyłącznie w Wyraźnym celu.</w:t>
      </w:r>
    </w:p>
    <w:p w14:paraId="40C284B3" w14:textId="77777777" w:rsidR="00047EBB" w:rsidRPr="0096279F" w:rsidRDefault="00047EBB">
      <w:pPr>
        <w:rPr>
          <w:rFonts w:ascii="Arial" w:hAnsi="Arial" w:cs="Arial"/>
          <w:noProof/>
        </w:rPr>
      </w:pPr>
    </w:p>
    <w:p w14:paraId="40C284B4" w14:textId="77777777" w:rsidR="00047EBB" w:rsidRPr="0096279F" w:rsidRDefault="00047EBB">
      <w:pPr>
        <w:pStyle w:val="Heading2"/>
        <w:rPr>
          <w:rFonts w:ascii="Arial" w:hAnsi="Arial" w:cs="Arial"/>
          <w:noProof/>
        </w:rPr>
      </w:pPr>
      <w:r w:rsidRPr="0096279F">
        <w:rPr>
          <w:rFonts w:ascii="Arial" w:hAnsi="Arial"/>
          <w:noProof/>
        </w:rPr>
        <w:t>Włączanie Informacji poufnych do dokumentów</w:t>
      </w:r>
    </w:p>
    <w:p w14:paraId="40C284B5" w14:textId="77777777" w:rsidR="00047EBB" w:rsidRPr="0096279F" w:rsidRDefault="00047EBB" w:rsidP="001707C8">
      <w:pPr>
        <w:ind w:left="709"/>
        <w:jc w:val="both"/>
        <w:rPr>
          <w:rFonts w:ascii="Arial" w:hAnsi="Arial" w:cs="Arial"/>
          <w:noProof/>
        </w:rPr>
      </w:pPr>
      <w:r w:rsidRPr="0096279F">
        <w:rPr>
          <w:rFonts w:ascii="Arial" w:hAnsi="Arial"/>
          <w:noProof/>
        </w:rPr>
        <w:t>Otrzymujący, Podmioty powiązane, Przedstawiciele i Profesjonalni doradcy (ale w odniesieniu do Podmiotów powiązanych i Profesjonalnych doradców zobowiązanych do zawarcia odrębnej umowy o zachowaniu poufności zgodnie z ust. 2.3(C) - wyłącznie po zawarciu takiej umowy) mogą przygotowywać dokumenty zawierające część lub całość Informacji poufnych, oparte na nich lub wykorzystujące je, wyłącznie w Wyraźnym Celu.</w:t>
      </w:r>
    </w:p>
    <w:p w14:paraId="40C284B6" w14:textId="77777777" w:rsidR="00047EBB" w:rsidRPr="0096279F" w:rsidRDefault="00047EBB">
      <w:pPr>
        <w:rPr>
          <w:rFonts w:ascii="Arial" w:hAnsi="Arial" w:cs="Arial"/>
          <w:noProof/>
        </w:rPr>
      </w:pPr>
    </w:p>
    <w:p w14:paraId="40C284B7" w14:textId="77777777" w:rsidR="00047EBB" w:rsidRPr="0096279F" w:rsidRDefault="00047EBB">
      <w:pPr>
        <w:pStyle w:val="Heading2"/>
        <w:rPr>
          <w:rFonts w:ascii="Arial" w:hAnsi="Arial" w:cs="Arial"/>
          <w:noProof/>
        </w:rPr>
      </w:pPr>
      <w:r w:rsidRPr="0096279F">
        <w:rPr>
          <w:rFonts w:ascii="Arial" w:hAnsi="Arial"/>
          <w:noProof/>
        </w:rPr>
        <w:t>Ujawnianie informacji</w:t>
      </w:r>
    </w:p>
    <w:p w14:paraId="40C284B8" w14:textId="77777777" w:rsidR="00047EBB" w:rsidRPr="0096279F" w:rsidRDefault="00047EBB" w:rsidP="001707C8">
      <w:pPr>
        <w:ind w:left="709"/>
        <w:jc w:val="both"/>
        <w:rPr>
          <w:rFonts w:ascii="Arial" w:hAnsi="Arial" w:cs="Arial"/>
          <w:noProof/>
        </w:rPr>
      </w:pPr>
      <w:r w:rsidRPr="0096279F">
        <w:rPr>
          <w:rFonts w:ascii="Arial" w:hAnsi="Arial"/>
          <w:noProof/>
        </w:rPr>
        <w:t>Z zastrzeżeniem ust. 2.4 i 2.7 Otrzymujący może ujawniać Informacje poufne w związku z Wyraźnym celem Podmiotom powiązanym, Przedstawicielom i ich Profesjonalnym doradcom, którzy przed ujawnieniem jakichkolwiek Informacji poufnych:</w:t>
      </w:r>
    </w:p>
    <w:p w14:paraId="40C284B9" w14:textId="77777777" w:rsidR="00047EBB" w:rsidRPr="0096279F" w:rsidRDefault="00047EBB" w:rsidP="001707C8">
      <w:pPr>
        <w:pStyle w:val="BodyTextIndent"/>
        <w:numPr>
          <w:ilvl w:val="0"/>
          <w:numId w:val="9"/>
        </w:numPr>
        <w:jc w:val="both"/>
        <w:rPr>
          <w:rFonts w:ascii="Arial" w:hAnsi="Arial" w:cs="Arial"/>
          <w:noProof/>
        </w:rPr>
      </w:pPr>
      <w:r w:rsidRPr="0096279F">
        <w:rPr>
          <w:rFonts w:ascii="Arial" w:hAnsi="Arial"/>
          <w:noProof/>
        </w:rPr>
        <w:t>mają szczególną potrzebę uzyskania dostępu do Informacji poufnych w Wyraźnym celu; oraz</w:t>
      </w:r>
    </w:p>
    <w:p w14:paraId="40C284BA" w14:textId="77777777" w:rsidR="00047EBB" w:rsidRPr="0096279F" w:rsidRDefault="00047EBB" w:rsidP="001707C8">
      <w:pPr>
        <w:pStyle w:val="BodyTextIndent"/>
        <w:numPr>
          <w:ilvl w:val="0"/>
          <w:numId w:val="6"/>
        </w:numPr>
        <w:jc w:val="both"/>
        <w:rPr>
          <w:rFonts w:ascii="Arial" w:hAnsi="Arial" w:cs="Arial"/>
          <w:noProof/>
        </w:rPr>
      </w:pPr>
      <w:r w:rsidRPr="0096279F">
        <w:rPr>
          <w:rFonts w:ascii="Arial" w:hAnsi="Arial"/>
          <w:noProof/>
        </w:rPr>
        <w:t>zostali poinformowani przez Otrzymującego, że są zobowiązani do zachowania poufności wobec Strony ujawniającej; oraz</w:t>
      </w:r>
    </w:p>
    <w:p w14:paraId="40C284BB" w14:textId="77777777" w:rsidR="00047EBB" w:rsidRPr="0096279F" w:rsidRDefault="00047EBB" w:rsidP="001707C8">
      <w:pPr>
        <w:pStyle w:val="BodyTextIndent"/>
        <w:numPr>
          <w:ilvl w:val="0"/>
          <w:numId w:val="6"/>
        </w:numPr>
        <w:jc w:val="both"/>
        <w:rPr>
          <w:rFonts w:ascii="Arial" w:hAnsi="Arial" w:cs="Arial"/>
          <w:noProof/>
        </w:rPr>
      </w:pPr>
      <w:r w:rsidRPr="0096279F">
        <w:rPr>
          <w:rFonts w:ascii="Arial" w:hAnsi="Arial"/>
          <w:noProof/>
        </w:rPr>
        <w:t>w przypadku Podmiotów powiązanych i Profesjonalnych doradców (z wyjątkiem Profesjonalnych doradców, którzy są zobowiązani do zachowania poufności wobec Otrzymującego w związku z Informacjami poufnymi), zawrzeć odrębną umowę o zachowaniu poufności o treści podobnej do treści niniejszej Umowy wobec Strony ujawniającej.</w:t>
      </w:r>
    </w:p>
    <w:p w14:paraId="40C284BC" w14:textId="77777777" w:rsidR="00047EBB" w:rsidRPr="0096279F" w:rsidRDefault="00047EBB">
      <w:pPr>
        <w:rPr>
          <w:rFonts w:ascii="Arial" w:hAnsi="Arial" w:cs="Arial"/>
          <w:noProof/>
        </w:rPr>
      </w:pPr>
    </w:p>
    <w:p w14:paraId="40C284BD" w14:textId="77777777" w:rsidR="00047EBB" w:rsidRPr="0096279F" w:rsidRDefault="00047EBB">
      <w:pPr>
        <w:pStyle w:val="Heading2"/>
        <w:rPr>
          <w:rFonts w:ascii="Arial" w:hAnsi="Arial" w:cs="Arial"/>
          <w:noProof/>
        </w:rPr>
      </w:pPr>
      <w:bookmarkStart w:id="45" w:name="_Toc490022526"/>
      <w:r w:rsidRPr="0096279F">
        <w:rPr>
          <w:rFonts w:ascii="Arial" w:hAnsi="Arial"/>
          <w:noProof/>
        </w:rPr>
        <w:t>Naruszenie przez osoby trzecie</w:t>
      </w:r>
      <w:bookmarkEnd w:id="45"/>
    </w:p>
    <w:p w14:paraId="40C284BE" w14:textId="77777777" w:rsidR="00047EBB" w:rsidRPr="0096279F" w:rsidRDefault="00047EBB" w:rsidP="001707C8">
      <w:pPr>
        <w:ind w:left="709"/>
        <w:jc w:val="both"/>
        <w:rPr>
          <w:rFonts w:ascii="Arial" w:hAnsi="Arial" w:cs="Arial"/>
          <w:noProof/>
        </w:rPr>
      </w:pPr>
      <w:r w:rsidRPr="0096279F">
        <w:rPr>
          <w:rFonts w:ascii="Arial" w:hAnsi="Arial"/>
          <w:noProof/>
        </w:rPr>
        <w:t>Otrzymujący musi zapewnić, aby żadna z osób, którym ujawniono Informacje poufne zgodnie z ust. 2.3 niniejszej Umowy, nie zrobiła ani nie zaniechała czegokolwiek, co w przypadku zrobienia lub zaniechania przez Otrzymującego stanowiłoby naruszenie zobowiązań Otrzymującego wynikających z niniejszej Umowy; przy czym Otrzymujący nie będzie odpowiedzialny za żadną osobę, która zawarła Umowę o zachowaniu poufności o treści podobnej do treści niniejszej Umowy z Ujawniającym w związku z Wyraźnym celem zgodnie z ust. 2.3(c).</w:t>
      </w:r>
    </w:p>
    <w:p w14:paraId="40C284BF" w14:textId="77777777" w:rsidR="00047EBB" w:rsidRPr="0096279F" w:rsidRDefault="00047EBB">
      <w:pPr>
        <w:ind w:left="709"/>
        <w:rPr>
          <w:rFonts w:ascii="Arial" w:hAnsi="Arial" w:cs="Arial"/>
          <w:noProof/>
        </w:rPr>
      </w:pPr>
      <w:r w:rsidRPr="0096279F">
        <w:rPr>
          <w:rFonts w:ascii="Arial" w:hAnsi="Arial"/>
          <w:noProof/>
        </w:rPr>
        <w:t xml:space="preserve"> </w:t>
      </w:r>
    </w:p>
    <w:p w14:paraId="40C284C0" w14:textId="77777777" w:rsidR="00047EBB" w:rsidRPr="0096279F" w:rsidRDefault="00047EBB">
      <w:pPr>
        <w:pStyle w:val="Heading2"/>
        <w:keepNext w:val="0"/>
        <w:rPr>
          <w:rFonts w:ascii="Arial" w:hAnsi="Arial" w:cs="Arial"/>
          <w:noProof/>
        </w:rPr>
      </w:pPr>
      <w:r w:rsidRPr="0096279F">
        <w:rPr>
          <w:rFonts w:ascii="Arial" w:hAnsi="Arial"/>
          <w:noProof/>
        </w:rPr>
        <w:t>Swoboda w zakresie ujawniania informacji</w:t>
      </w:r>
    </w:p>
    <w:p w14:paraId="40C284C1" w14:textId="77777777" w:rsidR="00047EBB" w:rsidRPr="0096279F" w:rsidRDefault="008564C5" w:rsidP="001707C8">
      <w:pPr>
        <w:pStyle w:val="BodyTextIndent"/>
        <w:keepNext w:val="0"/>
        <w:numPr>
          <w:ilvl w:val="0"/>
          <w:numId w:val="5"/>
        </w:numPr>
        <w:jc w:val="both"/>
        <w:rPr>
          <w:rFonts w:ascii="Arial" w:hAnsi="Arial" w:cs="Arial"/>
          <w:noProof/>
        </w:rPr>
      </w:pPr>
      <w:r w:rsidRPr="0096279F">
        <w:rPr>
          <w:rFonts w:ascii="Arial" w:hAnsi="Arial"/>
          <w:noProof/>
        </w:rPr>
        <w:t>Ujawniający ma swobodę i prawo do ujawniania lub udostępniania Informacji poufnych na takich warunkach, jakie Ujawniający uzna za stosowne.</w:t>
      </w:r>
      <w:r w:rsidR="0096279F" w:rsidRPr="0096279F">
        <w:rPr>
          <w:rFonts w:ascii="Arial" w:hAnsi="Arial"/>
          <w:noProof/>
        </w:rPr>
        <w:t xml:space="preserve"> </w:t>
      </w:r>
      <w:r w:rsidRPr="0096279F">
        <w:rPr>
          <w:rFonts w:ascii="Arial" w:hAnsi="Arial"/>
          <w:noProof/>
        </w:rPr>
        <w:t>Ponadto Ujawniający może prowadzić rozmowy lub negocjacje w związku z Wyraźnym celem w tym samym czasie z osobami innymi niż Otrzymujący.</w:t>
      </w:r>
      <w:r w:rsidR="0096279F" w:rsidRPr="0096279F">
        <w:rPr>
          <w:rFonts w:ascii="Arial" w:hAnsi="Arial"/>
          <w:noProof/>
        </w:rPr>
        <w:t xml:space="preserve"> </w:t>
      </w:r>
      <w:r w:rsidRPr="0096279F">
        <w:rPr>
          <w:rFonts w:ascii="Arial" w:hAnsi="Arial"/>
          <w:noProof/>
        </w:rPr>
        <w:t xml:space="preserve">Otrzymujący zgadza się, że żadne z postanowień niniejszej Umowy nie nakłada na żadną Stronę ujawniającą obowiązku dostarczenia Informacji poufnych ani (niezależnie od tego, czy jakiekolwiek Informacje poufne zostaną dostarczone, czy nie) podjęcia lub kontynuowania jakichkolwiek rozmów lub negocjacji z Otrzymującym w odniesieniu do Wyraźnego celu, a Ujawniający może w dowolnym momencie i ze skutkiem </w:t>
      </w:r>
      <w:r w:rsidRPr="0096279F">
        <w:rPr>
          <w:rFonts w:ascii="Arial" w:hAnsi="Arial"/>
          <w:noProof/>
        </w:rPr>
        <w:lastRenderedPageBreak/>
        <w:t>natychmiastowym zakończyć z dowolnego powodu wszelkie rozmowy lub negocjacje z Otrzymującym dotyczące Wyraźnego celu.</w:t>
      </w:r>
    </w:p>
    <w:p w14:paraId="40C284C2" w14:textId="77777777" w:rsidR="00047EBB" w:rsidRPr="0096279F" w:rsidRDefault="00047EBB" w:rsidP="001707C8">
      <w:pPr>
        <w:pStyle w:val="BodyTextIndent"/>
        <w:keepNext w:val="0"/>
        <w:numPr>
          <w:ilvl w:val="0"/>
          <w:numId w:val="5"/>
        </w:numPr>
        <w:jc w:val="both"/>
        <w:rPr>
          <w:rFonts w:ascii="Arial" w:hAnsi="Arial" w:cs="Arial"/>
          <w:noProof/>
        </w:rPr>
      </w:pPr>
      <w:r w:rsidRPr="0096279F">
        <w:rPr>
          <w:rFonts w:ascii="Arial" w:hAnsi="Arial"/>
          <w:noProof/>
        </w:rPr>
        <w:t>Otrzymujący przyjmuje do wiadomości, że Strona ujawniająca może podlegać dalszym umowom o zachowaniu poufności dotyczącym Informacji poufnych oraz że dostęp Otrzymującego, Podmiotów powiązanych, Przedstawicieli i Profesjonalnych doradców do dalszych Informacji poufnych może być uzależniony od podpisania i dostarczenia uzupełnienia do niniejszej Umowy, na podstawie którego Otrzymujący będzie zobowiązany do zachowania poufności tych Informacji poufnych w sposób podobny do wymaganego od Strony ujawniającej.</w:t>
      </w:r>
    </w:p>
    <w:p w14:paraId="40C284C3" w14:textId="77777777" w:rsidR="00047EBB" w:rsidRPr="0096279F" w:rsidRDefault="00047EBB">
      <w:pPr>
        <w:rPr>
          <w:rFonts w:ascii="Arial" w:hAnsi="Arial" w:cs="Arial"/>
          <w:noProof/>
        </w:rPr>
      </w:pPr>
    </w:p>
    <w:p w14:paraId="40C284C4" w14:textId="77777777" w:rsidR="00047EBB" w:rsidRPr="0096279F" w:rsidRDefault="00047EBB">
      <w:pPr>
        <w:pStyle w:val="Heading2"/>
        <w:rPr>
          <w:rFonts w:ascii="Arial" w:hAnsi="Arial" w:cs="Arial"/>
          <w:noProof/>
        </w:rPr>
      </w:pPr>
      <w:r w:rsidRPr="0096279F">
        <w:rPr>
          <w:rFonts w:ascii="Arial" w:hAnsi="Arial"/>
          <w:noProof/>
        </w:rPr>
        <w:t xml:space="preserve">Brak zapewnień </w:t>
      </w:r>
    </w:p>
    <w:p w14:paraId="40C284C5" w14:textId="77777777" w:rsidR="00047EBB" w:rsidRPr="0096279F" w:rsidRDefault="00047EBB" w:rsidP="001707C8">
      <w:pPr>
        <w:pStyle w:val="BodyTextIndent"/>
        <w:numPr>
          <w:ilvl w:val="0"/>
          <w:numId w:val="19"/>
        </w:numPr>
        <w:jc w:val="both"/>
        <w:rPr>
          <w:rFonts w:ascii="Arial" w:hAnsi="Arial" w:cs="Arial"/>
          <w:noProof/>
        </w:rPr>
      </w:pPr>
      <w:r w:rsidRPr="0096279F">
        <w:rPr>
          <w:rFonts w:ascii="Arial" w:hAnsi="Arial"/>
          <w:noProof/>
        </w:rPr>
        <w:t>O ile wyraźnie nie uzgodniono inaczej na piśmie, żadna ze Stron ujawniających ani żaden z ich odpowiednich przedstawicieli, agentów lub doradców nie składa ani nie będzie składać żadnych oświadczeń ani zapewnień, zarówno wyraźnych, jak i dorozumianych, ani też nie przyjmuje ani nie będzie przyjmować żadnej odpowiedzialności co do dokładności lub kompletności jakichkolwiek Informacji poufnych udostępnionych Otrzymującemu lub Podmiotom powiązanym Otrzymującego, Przedstawicielom Otrzymującego lub ich Profesjonalnym doradcom, a Otrzymujący jest odpowiedzialny za dokonanie własnej oceny takich Informacji poufnych.</w:t>
      </w:r>
    </w:p>
    <w:p w14:paraId="40C284C6" w14:textId="77777777" w:rsidR="00047EBB" w:rsidRPr="0096279F" w:rsidRDefault="00047EBB" w:rsidP="001707C8">
      <w:pPr>
        <w:pStyle w:val="BodyTextIndent"/>
        <w:numPr>
          <w:ilvl w:val="0"/>
          <w:numId w:val="19"/>
        </w:numPr>
        <w:jc w:val="both"/>
        <w:rPr>
          <w:rFonts w:ascii="Arial" w:hAnsi="Arial" w:cs="Arial"/>
          <w:noProof/>
        </w:rPr>
      </w:pPr>
      <w:r w:rsidRPr="0096279F">
        <w:rPr>
          <w:rFonts w:ascii="Arial" w:hAnsi="Arial"/>
          <w:noProof/>
        </w:rPr>
        <w:t>Żadne z postanowień niniejszego ust. 2.6 nie ogranicza ani nie wyłącza odpowiedzialności z tytułu oszustwa.</w:t>
      </w:r>
    </w:p>
    <w:p w14:paraId="40C284C7" w14:textId="77777777" w:rsidR="00047EBB" w:rsidRPr="0096279F" w:rsidRDefault="00047EBB">
      <w:pPr>
        <w:rPr>
          <w:rFonts w:ascii="Arial" w:hAnsi="Arial" w:cs="Arial"/>
          <w:noProof/>
        </w:rPr>
      </w:pPr>
    </w:p>
    <w:p w14:paraId="40C284C8" w14:textId="77777777" w:rsidR="00047EBB" w:rsidRPr="0096279F" w:rsidRDefault="00047EBB">
      <w:pPr>
        <w:pStyle w:val="Heading2"/>
        <w:rPr>
          <w:rFonts w:ascii="Arial" w:hAnsi="Arial" w:cs="Arial"/>
          <w:noProof/>
        </w:rPr>
      </w:pPr>
      <w:r w:rsidRPr="0096279F">
        <w:rPr>
          <w:rFonts w:ascii="Arial" w:hAnsi="Arial"/>
          <w:noProof/>
        </w:rPr>
        <w:t>Ujawnienie wymagane przez prawo</w:t>
      </w:r>
    </w:p>
    <w:p w14:paraId="40C284C9" w14:textId="77777777" w:rsidR="00047EBB" w:rsidRPr="0096279F" w:rsidRDefault="00047EBB" w:rsidP="001707C8">
      <w:pPr>
        <w:ind w:left="720"/>
        <w:jc w:val="both"/>
        <w:rPr>
          <w:rFonts w:ascii="Arial" w:hAnsi="Arial" w:cs="Arial"/>
          <w:noProof/>
        </w:rPr>
      </w:pPr>
      <w:r w:rsidRPr="0096279F">
        <w:rPr>
          <w:rFonts w:ascii="Arial" w:hAnsi="Arial"/>
          <w:noProof/>
        </w:rPr>
        <w:t xml:space="preserve">Otrzymujący może ujawnić Informacje poufne, do ujawnienia których jest zobowiązany: </w:t>
      </w:r>
    </w:p>
    <w:p w14:paraId="40C284CA" w14:textId="77777777" w:rsidR="00047EBB" w:rsidRPr="0096279F" w:rsidRDefault="00047EBB" w:rsidP="001707C8">
      <w:pPr>
        <w:ind w:left="720"/>
        <w:jc w:val="both"/>
        <w:rPr>
          <w:rFonts w:ascii="Arial" w:hAnsi="Arial" w:cs="Arial"/>
          <w:noProof/>
        </w:rPr>
      </w:pPr>
    </w:p>
    <w:p w14:paraId="40C284CB" w14:textId="77777777" w:rsidR="00047EBB" w:rsidRPr="0096279F" w:rsidRDefault="00047EBB" w:rsidP="001707C8">
      <w:pPr>
        <w:pStyle w:val="BodyTextIndent"/>
        <w:numPr>
          <w:ilvl w:val="0"/>
          <w:numId w:val="20"/>
        </w:numPr>
        <w:jc w:val="both"/>
        <w:rPr>
          <w:rFonts w:ascii="Arial" w:hAnsi="Arial" w:cs="Arial"/>
          <w:noProof/>
        </w:rPr>
      </w:pPr>
      <w:r w:rsidRPr="0096279F">
        <w:rPr>
          <w:rFonts w:ascii="Arial" w:hAnsi="Arial"/>
          <w:noProof/>
        </w:rPr>
        <w:t>na podstawie prawa jakiegokolwiek kraju posiadającego jurysdykcję nad sprawami Otrzymującego; lub</w:t>
      </w:r>
    </w:p>
    <w:p w14:paraId="40C284CC" w14:textId="77777777" w:rsidR="00047EBB" w:rsidRPr="0096279F" w:rsidRDefault="00047EBB" w:rsidP="001707C8">
      <w:pPr>
        <w:ind w:left="720" w:hanging="810"/>
        <w:jc w:val="both"/>
        <w:rPr>
          <w:rFonts w:ascii="Arial" w:hAnsi="Arial" w:cs="Arial"/>
          <w:noProof/>
        </w:rPr>
      </w:pPr>
    </w:p>
    <w:p w14:paraId="40C284CD" w14:textId="77777777" w:rsidR="00047EBB" w:rsidRPr="0096279F" w:rsidRDefault="00047EBB" w:rsidP="001707C8">
      <w:pPr>
        <w:pStyle w:val="BodyTextIndent"/>
        <w:jc w:val="both"/>
        <w:rPr>
          <w:rFonts w:ascii="Arial" w:hAnsi="Arial" w:cs="Arial"/>
          <w:noProof/>
        </w:rPr>
      </w:pPr>
      <w:r w:rsidRPr="0096279F">
        <w:rPr>
          <w:rFonts w:ascii="Arial" w:hAnsi="Arial"/>
          <w:noProof/>
        </w:rPr>
        <w:t>na podstawie jakiegokolwiek wymogu lub orzeczenia jakiegokolwiek sądu właściwego lub innego właściwego organu sądowego, rządowego lub regulacyjnego, lub na podstawie regulaminu giełdy papierów wartościowych lub organu odpowiedzialnego za dopuszczenie do obrotu na giełdzie, lub na podstawie zawiadomienia wystosowanego przez giełdę papierów wartościowych lub organ odpowiedzialny za dopuszczenie do obrotu na giełdzie.</w:t>
      </w:r>
    </w:p>
    <w:p w14:paraId="40C284CE" w14:textId="77777777" w:rsidR="00047EBB" w:rsidRPr="0096279F" w:rsidRDefault="00047EBB">
      <w:pPr>
        <w:ind w:left="720" w:hanging="810"/>
        <w:rPr>
          <w:rFonts w:ascii="Arial" w:hAnsi="Arial" w:cs="Arial"/>
          <w:noProof/>
        </w:rPr>
      </w:pPr>
    </w:p>
    <w:p w14:paraId="40C284CF" w14:textId="77777777" w:rsidR="00047EBB" w:rsidRPr="0096279F" w:rsidRDefault="00047EBB" w:rsidP="001707C8">
      <w:pPr>
        <w:ind w:left="720"/>
        <w:jc w:val="both"/>
        <w:rPr>
          <w:rFonts w:ascii="Arial" w:hAnsi="Arial" w:cs="Arial"/>
          <w:noProof/>
        </w:rPr>
      </w:pPr>
      <w:r w:rsidRPr="0096279F">
        <w:rPr>
          <w:rFonts w:ascii="Arial" w:hAnsi="Arial"/>
          <w:noProof/>
        </w:rPr>
        <w:t>Jednakże, w zakresie prawnie dopuszczalnym i racjonalnie wykonalnym, zanim Otrzymujący dokona jakiegokolwiek ujawnienia na podstawie niniejszego ust. 2.7, Otrzymujący musi niezwłocznie powiadomić Ujawniającego na piśmie o wymogu ujawnienia Informacji poufnych, aby umożliwić Ujawniającemu wystąpienie o wydanie postanowienia o zabezpieczeniu lub podjęcie innych kroków w celu przeciwstawienia się wymogowi lub zawężenia zakresu wymogu ujawnienia Informacji poufnych.</w:t>
      </w:r>
      <w:r w:rsidR="0096279F" w:rsidRPr="0096279F">
        <w:rPr>
          <w:rFonts w:ascii="Arial" w:hAnsi="Arial"/>
          <w:noProof/>
        </w:rPr>
        <w:t xml:space="preserve"> </w:t>
      </w:r>
      <w:r w:rsidRPr="0096279F">
        <w:rPr>
          <w:rFonts w:ascii="Arial" w:hAnsi="Arial"/>
          <w:noProof/>
        </w:rPr>
        <w:t>Jeżeli pisemne powiadomienie o takim wymogu nie jest prawnie dopuszczalne lub racjonalnie wykonalne przed takim ujawnieniem, wówczas Otrzymujący musi dostarczyć Ujawniającemu pisemne powiadomienie w momencie, w którym stanie się to prawnie dopuszczalne (jeżeli w ogóle) lub racjonalnie wykonalne.</w:t>
      </w:r>
      <w:r w:rsidR="0096279F" w:rsidRPr="0096279F">
        <w:rPr>
          <w:rFonts w:ascii="Arial" w:hAnsi="Arial"/>
          <w:noProof/>
        </w:rPr>
        <w:t xml:space="preserve"> </w:t>
      </w:r>
      <w:r w:rsidRPr="0096279F">
        <w:rPr>
          <w:rFonts w:ascii="Arial" w:hAnsi="Arial"/>
          <w:noProof/>
        </w:rPr>
        <w:t>Ujawniając jakiekolwiek informacje, Otrzymujący musi, w zakresie, w jakim jest to uzasadnione, ujawnić jedynie minimum Informacji poufnych wymaganych do spełnienia obowiązującego wymogu i dołożyć uzasadnionych starań, aby zapewnić, że osoba otrzymująca Informacje poufne zgodzi się zachować je w poufności.</w:t>
      </w:r>
      <w:r w:rsidR="0096279F" w:rsidRPr="0096279F">
        <w:rPr>
          <w:rFonts w:ascii="Arial" w:hAnsi="Arial"/>
          <w:noProof/>
        </w:rPr>
        <w:t xml:space="preserve"> </w:t>
      </w:r>
      <w:r w:rsidRPr="0096279F">
        <w:rPr>
          <w:rFonts w:ascii="Arial" w:hAnsi="Arial"/>
          <w:noProof/>
        </w:rPr>
        <w:t>W przypadku gdy ujawnienie następuje w drodze publicznego ogłoszenia, Otrzymujący uzgodni z Ujawniającym formę takiego ogłoszenia z odpowiednim wyprzedzeniem (o ile będzie to uzasadnione względami praktycznymi i prawnie dopuszczalne).</w:t>
      </w:r>
    </w:p>
    <w:p w14:paraId="40C284D0" w14:textId="77777777" w:rsidR="00047EBB" w:rsidRPr="0096279F" w:rsidRDefault="00047EBB">
      <w:pPr>
        <w:rPr>
          <w:rFonts w:ascii="Arial" w:hAnsi="Arial" w:cs="Arial"/>
          <w:noProof/>
        </w:rPr>
      </w:pPr>
    </w:p>
    <w:p w14:paraId="40C284D1" w14:textId="77777777" w:rsidR="00047EBB" w:rsidRPr="0096279F" w:rsidRDefault="00047EBB">
      <w:pPr>
        <w:pStyle w:val="Heading1"/>
        <w:rPr>
          <w:rFonts w:ascii="Arial" w:hAnsi="Arial" w:cs="Arial"/>
          <w:noProof/>
        </w:rPr>
      </w:pPr>
      <w:bookmarkStart w:id="46" w:name="_Toc490022527"/>
      <w:bookmarkStart w:id="47" w:name="_Toc309460209"/>
      <w:bookmarkStart w:id="48" w:name="_Toc435252496"/>
      <w:bookmarkStart w:id="49" w:name="_Toc480092527"/>
      <w:bookmarkStart w:id="50" w:name="_Toc480092667"/>
      <w:bookmarkStart w:id="51" w:name="_Toc480092844"/>
      <w:bookmarkStart w:id="52" w:name="_Toc480093023"/>
      <w:bookmarkStart w:id="53" w:name="_Toc488226775"/>
      <w:r w:rsidRPr="0096279F">
        <w:rPr>
          <w:rFonts w:ascii="Arial" w:hAnsi="Arial"/>
          <w:noProof/>
        </w:rPr>
        <w:t>Ograniczenia</w:t>
      </w:r>
      <w:bookmarkEnd w:id="46"/>
      <w:bookmarkEnd w:id="47"/>
      <w:bookmarkEnd w:id="48"/>
      <w:bookmarkEnd w:id="49"/>
      <w:bookmarkEnd w:id="50"/>
      <w:bookmarkEnd w:id="51"/>
      <w:bookmarkEnd w:id="52"/>
      <w:bookmarkEnd w:id="53"/>
    </w:p>
    <w:p w14:paraId="40C284D2" w14:textId="77777777" w:rsidR="00047EBB" w:rsidRPr="0096279F" w:rsidRDefault="00047EBB" w:rsidP="001707C8">
      <w:pPr>
        <w:ind w:left="709"/>
        <w:jc w:val="both"/>
        <w:rPr>
          <w:rFonts w:ascii="Arial" w:hAnsi="Arial" w:cs="Arial"/>
          <w:noProof/>
        </w:rPr>
      </w:pPr>
      <w:r w:rsidRPr="0096279F">
        <w:rPr>
          <w:rFonts w:ascii="Arial" w:hAnsi="Arial"/>
          <w:noProof/>
        </w:rPr>
        <w:t>Postanowienia niniejszej Umowy nie dotyczą żadnych informacji dostarczonych pośrednio lub bezpośrednio przez Ujawniającego, które:</w:t>
      </w:r>
    </w:p>
    <w:p w14:paraId="40C284D3" w14:textId="77777777" w:rsidR="00047EBB" w:rsidRPr="0096279F" w:rsidRDefault="00047EBB" w:rsidP="001707C8">
      <w:pPr>
        <w:ind w:left="709"/>
        <w:jc w:val="both"/>
        <w:rPr>
          <w:rFonts w:ascii="Arial" w:hAnsi="Arial" w:cs="Arial"/>
          <w:noProof/>
        </w:rPr>
      </w:pPr>
    </w:p>
    <w:p w14:paraId="40C284D4" w14:textId="77777777" w:rsidR="00047EBB" w:rsidRPr="0096279F" w:rsidRDefault="00047EBB" w:rsidP="001707C8">
      <w:pPr>
        <w:pStyle w:val="BodyTextIndent"/>
        <w:numPr>
          <w:ilvl w:val="0"/>
          <w:numId w:val="11"/>
        </w:numPr>
        <w:jc w:val="both"/>
        <w:rPr>
          <w:rFonts w:ascii="Arial" w:hAnsi="Arial" w:cs="Arial"/>
          <w:noProof/>
        </w:rPr>
      </w:pPr>
      <w:r w:rsidRPr="0096279F">
        <w:rPr>
          <w:rFonts w:ascii="Arial" w:hAnsi="Arial"/>
          <w:noProof/>
        </w:rPr>
        <w:t>są lub staną się częścią domeny publicznej w sposób inny niż pośrednio lub bezpośrednio w wyniku naruszenia niniejszej Umowy lub jakiejkolwiek innej umowy lub zobowiązania do zachowania poufności pomiędzy Otrzymującym, wszelkimi Podmiotami powiązanymi, Przedstawicielami lub ich odpowiednimi Profesjonalnymi doradcami a Stroną ujawniającą, jeżeli dotyczy;</w:t>
      </w:r>
    </w:p>
    <w:p w14:paraId="40C284D5" w14:textId="77777777" w:rsidR="00047EBB" w:rsidRPr="0096279F" w:rsidRDefault="00047EBB" w:rsidP="001707C8">
      <w:pPr>
        <w:pStyle w:val="BodyTextIndent"/>
        <w:numPr>
          <w:ilvl w:val="0"/>
          <w:numId w:val="7"/>
        </w:numPr>
        <w:jc w:val="both"/>
        <w:rPr>
          <w:rFonts w:ascii="Arial" w:hAnsi="Arial" w:cs="Arial"/>
          <w:noProof/>
        </w:rPr>
      </w:pPr>
      <w:r w:rsidRPr="0096279F">
        <w:rPr>
          <w:rFonts w:ascii="Arial" w:hAnsi="Arial"/>
          <w:noProof/>
        </w:rPr>
        <w:t>były znane Otrzymującemu w momencie ujawnienia informacji, z wyjątkiem wskutek wcześniejszego poufnego ujawnienia Otrzymującemu lub jakimkolwiek Podmiotom powiązanym, Przedstawicielom lub ich Profesjonalnym doradcom przez Stronę ujawniającą lub w jej imieniu (co można w uzasadniony sposób wykazać na podstawie pisemnej dokumentacji Otrzymującego); lub</w:t>
      </w:r>
    </w:p>
    <w:p w14:paraId="40C284D6" w14:textId="77777777" w:rsidR="00047EBB" w:rsidRPr="0096279F" w:rsidRDefault="00047EBB" w:rsidP="001707C8">
      <w:pPr>
        <w:pStyle w:val="BodyTextIndent"/>
        <w:numPr>
          <w:ilvl w:val="0"/>
          <w:numId w:val="7"/>
        </w:numPr>
        <w:jc w:val="both"/>
        <w:rPr>
          <w:rFonts w:ascii="Arial" w:hAnsi="Arial" w:cs="Arial"/>
          <w:noProof/>
        </w:rPr>
      </w:pPr>
      <w:r w:rsidRPr="0096279F">
        <w:rPr>
          <w:rFonts w:ascii="Arial" w:hAnsi="Arial"/>
          <w:noProof/>
        </w:rPr>
        <w:t>zostaną ujawnione Otrzymującemu przez jakąkolwiek osobę trzecią, o której Otrzymujący nie wie, że działa z naruszeniem zobowiązania do zachowania poufności wobec Strony ujawniającej (co można w uzasadniony sposób wykazać na podstawie pisemnej dokumentacji Otrzymującego).</w:t>
      </w:r>
    </w:p>
    <w:p w14:paraId="40C284D7" w14:textId="77777777" w:rsidR="00047EBB" w:rsidRPr="0096279F" w:rsidRDefault="00047EBB">
      <w:pPr>
        <w:rPr>
          <w:rFonts w:ascii="Arial" w:hAnsi="Arial" w:cs="Arial"/>
          <w:noProof/>
        </w:rPr>
      </w:pPr>
      <w:bookmarkStart w:id="54" w:name="_Toc490022544"/>
      <w:bookmarkStart w:id="55" w:name="_Toc417717425"/>
      <w:bookmarkStart w:id="56" w:name="_Toc421606258"/>
      <w:bookmarkStart w:id="57" w:name="_Toc422279404"/>
      <w:bookmarkStart w:id="58" w:name="_Toc426882951"/>
    </w:p>
    <w:p w14:paraId="40C284D8" w14:textId="77777777" w:rsidR="00047EBB" w:rsidRPr="0096279F" w:rsidRDefault="00047EBB">
      <w:pPr>
        <w:pStyle w:val="Heading1"/>
        <w:rPr>
          <w:rFonts w:ascii="Arial" w:hAnsi="Arial" w:cs="Arial"/>
          <w:noProof/>
        </w:rPr>
      </w:pPr>
      <w:r w:rsidRPr="0096279F">
        <w:rPr>
          <w:rFonts w:ascii="Arial" w:hAnsi="Arial"/>
          <w:noProof/>
        </w:rPr>
        <w:t>Zwrot Informacji poufnych</w:t>
      </w:r>
      <w:bookmarkEnd w:id="54"/>
    </w:p>
    <w:p w14:paraId="40C284D9" w14:textId="77777777" w:rsidR="00047EBB" w:rsidRPr="0096279F" w:rsidRDefault="00047EBB">
      <w:pPr>
        <w:pStyle w:val="Heading2"/>
        <w:rPr>
          <w:rFonts w:ascii="Arial" w:hAnsi="Arial" w:cs="Arial"/>
          <w:noProof/>
        </w:rPr>
      </w:pPr>
      <w:bookmarkStart w:id="59" w:name="_Toc490022545"/>
      <w:r w:rsidRPr="0096279F">
        <w:rPr>
          <w:rFonts w:ascii="Arial" w:hAnsi="Arial"/>
          <w:noProof/>
        </w:rPr>
        <w:t>Zwrot lub zniszczenie</w:t>
      </w:r>
      <w:bookmarkEnd w:id="59"/>
    </w:p>
    <w:p w14:paraId="40C284DA" w14:textId="77777777" w:rsidR="00047EBB" w:rsidRPr="0096279F" w:rsidRDefault="00047EBB" w:rsidP="001707C8">
      <w:pPr>
        <w:ind w:left="709"/>
        <w:jc w:val="both"/>
        <w:rPr>
          <w:rFonts w:ascii="Arial" w:hAnsi="Arial" w:cs="Arial"/>
          <w:noProof/>
        </w:rPr>
      </w:pPr>
      <w:r w:rsidRPr="0096279F">
        <w:rPr>
          <w:rFonts w:ascii="Arial" w:hAnsi="Arial"/>
          <w:noProof/>
        </w:rPr>
        <w:t>Z zastrzeżeniem ust. 4.2, na żądanie Ujawniającego, Otrzymujący musi niezwłocznie zapewnić, aby wszelkie Podmioty powiązane, Przedstawiciele i Profesjonalni doradcy:</w:t>
      </w:r>
    </w:p>
    <w:p w14:paraId="40C284DB" w14:textId="77777777" w:rsidR="00047EBB" w:rsidRPr="0096279F" w:rsidRDefault="00047EBB" w:rsidP="001707C8">
      <w:pPr>
        <w:ind w:left="709"/>
        <w:jc w:val="both"/>
        <w:rPr>
          <w:rFonts w:ascii="Arial" w:hAnsi="Arial" w:cs="Arial"/>
          <w:noProof/>
        </w:rPr>
      </w:pPr>
    </w:p>
    <w:p w14:paraId="40C284DC" w14:textId="77777777" w:rsidR="00047EBB" w:rsidRPr="0096279F" w:rsidRDefault="00047EBB" w:rsidP="001707C8">
      <w:pPr>
        <w:pStyle w:val="BodyTextIndent"/>
        <w:keepNext w:val="0"/>
        <w:numPr>
          <w:ilvl w:val="0"/>
          <w:numId w:val="13"/>
        </w:numPr>
        <w:jc w:val="both"/>
        <w:rPr>
          <w:rFonts w:ascii="Arial" w:hAnsi="Arial" w:cs="Arial"/>
          <w:noProof/>
        </w:rPr>
      </w:pPr>
      <w:r w:rsidRPr="0096279F">
        <w:rPr>
          <w:rFonts w:ascii="Arial" w:hAnsi="Arial"/>
          <w:noProof/>
        </w:rPr>
        <w:t>na polecenie Ujawniającego, zwrócili Ujawniającemu lub zniszczyli wszystkie dokumenty zawierające jakiekolwiek Informacje poufne, wszystkie dokumenty, o których mowa w ust. 2.2, oraz wszelkie kopie któregokolwiek z tych dwóch rodzajów dokumentów; oraz</w:t>
      </w:r>
    </w:p>
    <w:p w14:paraId="40C284DD" w14:textId="77777777" w:rsidR="00047EBB" w:rsidRPr="0096279F" w:rsidRDefault="00047EBB" w:rsidP="001707C8">
      <w:pPr>
        <w:pStyle w:val="BodyTextIndent"/>
        <w:keepNext w:val="0"/>
        <w:numPr>
          <w:ilvl w:val="0"/>
          <w:numId w:val="8"/>
        </w:numPr>
        <w:jc w:val="both"/>
        <w:rPr>
          <w:rFonts w:ascii="Arial" w:hAnsi="Arial" w:cs="Arial"/>
          <w:noProof/>
        </w:rPr>
      </w:pPr>
      <w:r w:rsidRPr="0096279F">
        <w:rPr>
          <w:rFonts w:ascii="Arial" w:hAnsi="Arial"/>
          <w:noProof/>
        </w:rPr>
        <w:t>w zakresie, w jakim jest to wykonalne, usunęli z pamięci elektronicznej wszelkie Informacje poufne, w tym takie informacje połączone z innymi informacjami;</w:t>
      </w:r>
    </w:p>
    <w:p w14:paraId="40C284DE" w14:textId="77777777" w:rsidR="00047EBB" w:rsidRPr="0096279F" w:rsidRDefault="00047EBB" w:rsidP="001707C8">
      <w:pPr>
        <w:pStyle w:val="Footer"/>
        <w:tabs>
          <w:tab w:val="clear" w:pos="4153"/>
          <w:tab w:val="clear" w:pos="8306"/>
        </w:tabs>
        <w:jc w:val="both"/>
        <w:rPr>
          <w:rFonts w:ascii="Arial" w:hAnsi="Arial" w:cs="Arial"/>
          <w:noProof/>
        </w:rPr>
      </w:pPr>
    </w:p>
    <w:p w14:paraId="40C284DF" w14:textId="77777777" w:rsidR="00047EBB" w:rsidRPr="0096279F" w:rsidRDefault="00047EBB" w:rsidP="001707C8">
      <w:pPr>
        <w:ind w:left="709"/>
        <w:jc w:val="both"/>
        <w:rPr>
          <w:rFonts w:ascii="Arial" w:hAnsi="Arial" w:cs="Arial"/>
          <w:noProof/>
        </w:rPr>
      </w:pPr>
      <w:r w:rsidRPr="0096279F">
        <w:rPr>
          <w:rFonts w:ascii="Arial" w:hAnsi="Arial"/>
          <w:noProof/>
        </w:rPr>
        <w:t>oraz, na żądanie Ujawniającego, musi przedstawić pisemne potwierdzenie, że wypełnił swoje zobowiązania wynikające z niniejszego ust. 4.1.</w:t>
      </w:r>
    </w:p>
    <w:p w14:paraId="40C284E0" w14:textId="77777777" w:rsidR="00047EBB" w:rsidRPr="0096279F" w:rsidRDefault="00047EBB">
      <w:pPr>
        <w:pStyle w:val="Footer"/>
        <w:tabs>
          <w:tab w:val="clear" w:pos="4153"/>
          <w:tab w:val="clear" w:pos="8306"/>
        </w:tabs>
        <w:rPr>
          <w:rFonts w:ascii="Arial" w:hAnsi="Arial" w:cs="Arial"/>
          <w:noProof/>
        </w:rPr>
      </w:pPr>
    </w:p>
    <w:p w14:paraId="40C284E1" w14:textId="77777777" w:rsidR="00047EBB" w:rsidRPr="0096279F" w:rsidRDefault="00047EBB" w:rsidP="001707C8">
      <w:pPr>
        <w:pStyle w:val="Heading2"/>
        <w:jc w:val="both"/>
        <w:rPr>
          <w:rFonts w:ascii="Arial" w:hAnsi="Arial" w:cs="Arial"/>
          <w:noProof/>
        </w:rPr>
      </w:pPr>
      <w:bookmarkStart w:id="60" w:name="_Toc490022546"/>
      <w:r w:rsidRPr="0096279F">
        <w:rPr>
          <w:rFonts w:ascii="Arial" w:hAnsi="Arial"/>
          <w:noProof/>
        </w:rPr>
        <w:t>Prawo do zachowania Informacji poufnych</w:t>
      </w:r>
    </w:p>
    <w:p w14:paraId="40C284E2" w14:textId="77777777" w:rsidR="00047EBB" w:rsidRPr="0096279F" w:rsidRDefault="00047EBB" w:rsidP="001707C8">
      <w:pPr>
        <w:ind w:left="709"/>
        <w:jc w:val="both"/>
        <w:rPr>
          <w:rFonts w:ascii="Arial" w:hAnsi="Arial" w:cs="Arial"/>
          <w:noProof/>
        </w:rPr>
      </w:pPr>
      <w:r w:rsidRPr="0096279F">
        <w:rPr>
          <w:rFonts w:ascii="Arial" w:hAnsi="Arial"/>
          <w:noProof/>
        </w:rPr>
        <w:t>Niezależnie od postanowień ust. 4.1 Otrzymujący, Podmioty powiązane, Przedstawiciele i ich Profesjonalni doradcy mogą zachować wszelkie Informacje poufne, do zachowania których zobowiązany jest każdy z nich z mocy samego prawa, w tym na podstawie regulaminu odpowiedniego organu zawodowego; pod warunkiem że wszelkie takie Informacje poufne będą traktowane jako ściśle zastrzeżone i poufne zgodnie z warunkami niniejszej Umowy.</w:t>
      </w:r>
    </w:p>
    <w:p w14:paraId="40C284E3" w14:textId="77777777" w:rsidR="00047EBB" w:rsidRPr="0096279F" w:rsidRDefault="00047EBB">
      <w:pPr>
        <w:rPr>
          <w:rFonts w:ascii="Arial" w:hAnsi="Arial" w:cs="Arial"/>
          <w:noProof/>
        </w:rPr>
      </w:pPr>
    </w:p>
    <w:p w14:paraId="40C284E4" w14:textId="77777777" w:rsidR="00047EBB" w:rsidRPr="0096279F" w:rsidRDefault="00047EBB">
      <w:pPr>
        <w:pStyle w:val="Heading2"/>
        <w:rPr>
          <w:rFonts w:ascii="Arial" w:hAnsi="Arial" w:cs="Arial"/>
          <w:noProof/>
        </w:rPr>
      </w:pPr>
      <w:r w:rsidRPr="0096279F">
        <w:rPr>
          <w:rFonts w:ascii="Arial" w:hAnsi="Arial"/>
          <w:noProof/>
        </w:rPr>
        <w:t>Brak zwolnienia z zobowiązań</w:t>
      </w:r>
      <w:bookmarkEnd w:id="60"/>
    </w:p>
    <w:p w14:paraId="40C284E5" w14:textId="77777777" w:rsidR="00047EBB" w:rsidRPr="0096279F" w:rsidRDefault="00047EBB" w:rsidP="001707C8">
      <w:pPr>
        <w:ind w:left="709"/>
        <w:jc w:val="both"/>
        <w:rPr>
          <w:rFonts w:ascii="Arial" w:hAnsi="Arial" w:cs="Arial"/>
          <w:noProof/>
        </w:rPr>
      </w:pPr>
      <w:r w:rsidRPr="0096279F">
        <w:rPr>
          <w:rFonts w:ascii="Arial" w:hAnsi="Arial"/>
          <w:noProof/>
        </w:rPr>
        <w:t>Żadne działanie lub zaniechanie ze strony Otrzymującego zgodnie z ust. 4.1 lub 4.2 nie zwalnia Otrzymującego, Podmiotów powiązanych, Przedstawicieli lub ich odpowiednich Profesjonalnych doradców z ich zobowiązań wynikających z niniejszej Umowy.</w:t>
      </w:r>
      <w:r w:rsidR="0096279F" w:rsidRPr="0096279F">
        <w:rPr>
          <w:rFonts w:ascii="Arial" w:hAnsi="Arial"/>
          <w:noProof/>
        </w:rPr>
        <w:t xml:space="preserve"> </w:t>
      </w:r>
      <w:r w:rsidRPr="0096279F">
        <w:rPr>
          <w:rFonts w:ascii="Arial" w:hAnsi="Arial"/>
          <w:noProof/>
        </w:rPr>
        <w:t xml:space="preserve">Dla uniknięcia wątpliwości, wszelkie Informacje poufne (w tym wszelkie dokumenty zawierające część lub całość Informacji </w:t>
      </w:r>
      <w:r w:rsidRPr="0096279F">
        <w:rPr>
          <w:rFonts w:ascii="Arial" w:hAnsi="Arial"/>
          <w:noProof/>
        </w:rPr>
        <w:lastRenderedPageBreak/>
        <w:t>poufnych, oparte na nich lub wykorzystujące je) zachowane przez Otrzymującego, Podmioty powiązane, Przedstawicieli lub Profesjonalnych doradców zgodnie z ust. 4.1(b) lub 4.2 będą podlegały warunkom niniejszej Umowy tak długo, jak takie Informacje poufne będą zachowane.</w:t>
      </w:r>
    </w:p>
    <w:p w14:paraId="40C284E6" w14:textId="77777777" w:rsidR="00047EBB" w:rsidRPr="0096279F" w:rsidRDefault="00047EBB">
      <w:pPr>
        <w:rPr>
          <w:rFonts w:ascii="Arial" w:hAnsi="Arial" w:cs="Arial"/>
          <w:noProof/>
        </w:rPr>
      </w:pPr>
    </w:p>
    <w:p w14:paraId="40C284E7" w14:textId="77777777" w:rsidR="00047EBB" w:rsidRPr="0096279F" w:rsidRDefault="00047EBB" w:rsidP="001707C8">
      <w:pPr>
        <w:pStyle w:val="Heading1"/>
        <w:jc w:val="both"/>
        <w:rPr>
          <w:rFonts w:ascii="Arial" w:hAnsi="Arial" w:cs="Arial"/>
          <w:noProof/>
        </w:rPr>
      </w:pPr>
      <w:bookmarkStart w:id="61" w:name="_Toc490022548"/>
      <w:r w:rsidRPr="0096279F">
        <w:rPr>
          <w:rFonts w:ascii="Arial" w:hAnsi="Arial"/>
          <w:noProof/>
        </w:rPr>
        <w:t>Okres obowiązywania Umowy</w:t>
      </w:r>
    </w:p>
    <w:p w14:paraId="40C284E8" w14:textId="77777777" w:rsidR="00047EBB" w:rsidRPr="0096279F" w:rsidRDefault="00047EBB" w:rsidP="001707C8">
      <w:pPr>
        <w:ind w:left="756"/>
        <w:jc w:val="both"/>
        <w:rPr>
          <w:rFonts w:ascii="Arial" w:hAnsi="Arial" w:cs="Arial"/>
          <w:noProof/>
        </w:rPr>
      </w:pPr>
      <w:r w:rsidRPr="0096279F">
        <w:rPr>
          <w:rFonts w:ascii="Arial" w:hAnsi="Arial"/>
          <w:noProof/>
        </w:rPr>
        <w:t>Otrzymujący musi przestrzegać zobowiązań do zachowania poufności wyrażonych w niniejszej Umowie przez okres 24 miesięcy od dnia zawarcia niniejszej Umowy, przy czym jeżeli Otrzymujący nadal będzie w posiadaniu Informacji poufnych po upływie tego 24-miesięcznego okresu, Otrzymujący będzie nadal związany warunkami niniejszej Umowy w odniesieniu do tych Informacji poufnych.</w:t>
      </w:r>
      <w:r w:rsidR="0096279F" w:rsidRPr="0096279F">
        <w:rPr>
          <w:rFonts w:ascii="Arial" w:hAnsi="Arial"/>
          <w:noProof/>
        </w:rPr>
        <w:t xml:space="preserve"> </w:t>
      </w:r>
      <w:r w:rsidRPr="0096279F">
        <w:rPr>
          <w:rFonts w:ascii="Arial" w:hAnsi="Arial"/>
          <w:noProof/>
        </w:rPr>
        <w:t>Postanowienia niniejszego artykułu zachowują pełną moc po wypowiedzeniu lub wygaśnięciu niniejszej Umowy.</w:t>
      </w:r>
    </w:p>
    <w:p w14:paraId="40C284E9" w14:textId="77777777" w:rsidR="00047EBB" w:rsidRPr="0096279F" w:rsidRDefault="00047EBB">
      <w:pPr>
        <w:ind w:left="756"/>
        <w:rPr>
          <w:rFonts w:ascii="Arial" w:hAnsi="Arial" w:cs="Arial"/>
          <w:noProof/>
        </w:rPr>
      </w:pPr>
    </w:p>
    <w:p w14:paraId="40C284EA" w14:textId="77777777" w:rsidR="00047EBB" w:rsidRPr="0096279F" w:rsidRDefault="00047EBB">
      <w:pPr>
        <w:pStyle w:val="Heading1"/>
        <w:rPr>
          <w:rFonts w:ascii="Arial" w:hAnsi="Arial" w:cs="Arial"/>
          <w:noProof/>
        </w:rPr>
      </w:pPr>
      <w:r w:rsidRPr="0096279F">
        <w:rPr>
          <w:rFonts w:ascii="Arial" w:hAnsi="Arial"/>
          <w:noProof/>
        </w:rPr>
        <w:t>Określone świadczenie</w:t>
      </w:r>
    </w:p>
    <w:p w14:paraId="40C284EB" w14:textId="77777777" w:rsidR="00047EBB" w:rsidRPr="0096279F" w:rsidRDefault="00047EBB" w:rsidP="001707C8">
      <w:pPr>
        <w:ind w:left="774"/>
        <w:jc w:val="both"/>
        <w:rPr>
          <w:rFonts w:ascii="Arial" w:hAnsi="Arial" w:cs="Arial"/>
          <w:noProof/>
        </w:rPr>
      </w:pPr>
      <w:r w:rsidRPr="0096279F">
        <w:rPr>
          <w:rFonts w:ascii="Arial" w:hAnsi="Arial"/>
          <w:noProof/>
        </w:rPr>
        <w:t xml:space="preserve">Otrzymujący przyjmuje do wiadomości, że odszkodowanie pieniężne może nie być odpowiednim środkiem zaradczym dla Strony ujawniającej w przypadku naruszenia przez Otrzymującego lub jakiekolwiek Strony powiązane, Przedstawicieli lub Profesjonalnych doradców zobowiązań Otrzymującego wynikających z niniejszej Umowy; w związku z powyższym Otrzymujący zgadza się z Ujawniającym (na swoją korzyść i na korzyść Strony ujawniającej), że Strona ujawniająca będzie uprawniona do ubiegania się o szczególne wykonanie zobowiązań Otrzymującego wynikających z niniejszej Umowy oraz o wydanie postanowienia o zabezpieczeniu powództwa lub zasądzenie innego świadczenia nieodszkodowawczego oprócz wszelkich innych środków zaradczych, do których Strona ujawniająca może być uprawniona z mocy samego prawa lub na podstawie </w:t>
      </w:r>
      <w:r w:rsidRPr="0096279F">
        <w:rPr>
          <w:rFonts w:ascii="Arial" w:hAnsi="Arial"/>
          <w:i/>
          <w:iCs/>
          <w:noProof/>
        </w:rPr>
        <w:t>equity</w:t>
      </w:r>
      <w:r w:rsidRPr="0096279F">
        <w:rPr>
          <w:rFonts w:ascii="Arial" w:hAnsi="Arial"/>
          <w:noProof/>
        </w:rPr>
        <w:t>.</w:t>
      </w:r>
    </w:p>
    <w:p w14:paraId="40C284EC" w14:textId="77777777" w:rsidR="00047EBB" w:rsidRPr="0096279F" w:rsidRDefault="00047EBB">
      <w:pPr>
        <w:ind w:left="774"/>
        <w:rPr>
          <w:rFonts w:ascii="Arial" w:hAnsi="Arial" w:cs="Arial"/>
          <w:noProof/>
        </w:rPr>
      </w:pPr>
    </w:p>
    <w:p w14:paraId="40C284ED" w14:textId="77777777" w:rsidR="00047EBB" w:rsidRPr="0096279F" w:rsidRDefault="00047EBB">
      <w:pPr>
        <w:pStyle w:val="Heading1"/>
        <w:rPr>
          <w:rFonts w:ascii="Arial" w:hAnsi="Arial" w:cs="Arial"/>
          <w:noProof/>
        </w:rPr>
      </w:pPr>
      <w:bookmarkStart w:id="62" w:name="_Toc490022552"/>
      <w:bookmarkEnd w:id="61"/>
      <w:r w:rsidRPr="0096279F">
        <w:rPr>
          <w:rFonts w:ascii="Arial" w:hAnsi="Arial"/>
          <w:noProof/>
        </w:rPr>
        <w:t>Postanowienia różne</w:t>
      </w:r>
      <w:bookmarkEnd w:id="62"/>
      <w:r w:rsidRPr="0096279F">
        <w:rPr>
          <w:rFonts w:ascii="Arial" w:hAnsi="Arial"/>
          <w:noProof/>
        </w:rPr>
        <w:t xml:space="preserve"> </w:t>
      </w:r>
    </w:p>
    <w:p w14:paraId="40C284EE" w14:textId="77777777" w:rsidR="00047EBB" w:rsidRPr="0096279F" w:rsidRDefault="00047EBB">
      <w:pPr>
        <w:pStyle w:val="Heading2"/>
        <w:rPr>
          <w:rFonts w:ascii="Arial" w:hAnsi="Arial" w:cs="Arial"/>
          <w:noProof/>
        </w:rPr>
      </w:pPr>
      <w:r w:rsidRPr="0096279F">
        <w:rPr>
          <w:rFonts w:ascii="Arial" w:hAnsi="Arial"/>
          <w:noProof/>
        </w:rPr>
        <w:t>Całość Umowy</w:t>
      </w:r>
    </w:p>
    <w:p w14:paraId="40C284EF" w14:textId="77777777" w:rsidR="00047EBB" w:rsidRPr="0096279F" w:rsidRDefault="00047EBB" w:rsidP="001707C8">
      <w:pPr>
        <w:ind w:left="720"/>
        <w:jc w:val="both"/>
        <w:rPr>
          <w:rFonts w:ascii="Arial" w:hAnsi="Arial" w:cs="Arial"/>
          <w:noProof/>
        </w:rPr>
      </w:pPr>
      <w:r w:rsidRPr="0096279F">
        <w:rPr>
          <w:rFonts w:ascii="Arial" w:hAnsi="Arial"/>
          <w:noProof/>
        </w:rPr>
        <w:t>Niniejsza Umowa zawiera wszystkie warunki uzgodnione przez strony w odniesieniu do przedmiotu niniejszej Umowy oraz zastępuje wszelkie wcześniejsze umowy, porozumienia lub uzgodnienia między stronami, zarówno ustne, jak i pisemne, a żadne oświadczenie, zobowiązanie ani przyrzeczenie nie zostaną uznane za złożone ani nie będą dorozumiane na podstawie niczego, co zostało powiedziane lub napisane w toku negocjacji między stronami przed dniem zawarcia niniejszej Umowy, z wyjątkiem przypadków określonych w niniejszej Umowie.</w:t>
      </w:r>
    </w:p>
    <w:p w14:paraId="40C284F0" w14:textId="77777777" w:rsidR="00047EBB" w:rsidRPr="0096279F" w:rsidRDefault="00047EBB">
      <w:pPr>
        <w:rPr>
          <w:rFonts w:ascii="Arial" w:hAnsi="Arial" w:cs="Arial"/>
          <w:noProof/>
        </w:rPr>
      </w:pPr>
    </w:p>
    <w:p w14:paraId="40C284F1" w14:textId="77777777" w:rsidR="00047EBB" w:rsidRPr="0096279F" w:rsidRDefault="00047EBB">
      <w:pPr>
        <w:pStyle w:val="Heading2"/>
        <w:rPr>
          <w:rFonts w:ascii="Arial" w:hAnsi="Arial" w:cs="Arial"/>
          <w:noProof/>
        </w:rPr>
      </w:pPr>
      <w:bookmarkStart w:id="63" w:name="_Toc490022553"/>
      <w:bookmarkStart w:id="64" w:name="_Toc490022554"/>
      <w:r w:rsidRPr="0096279F">
        <w:rPr>
          <w:rFonts w:ascii="Arial" w:hAnsi="Arial"/>
          <w:noProof/>
        </w:rPr>
        <w:t>Prawo właściwe</w:t>
      </w:r>
      <w:bookmarkEnd w:id="63"/>
    </w:p>
    <w:p w14:paraId="40C284F2" w14:textId="77777777" w:rsidR="00047EBB" w:rsidRPr="0096279F" w:rsidRDefault="00047EBB" w:rsidP="001707C8">
      <w:pPr>
        <w:ind w:left="709"/>
        <w:jc w:val="both"/>
        <w:rPr>
          <w:rFonts w:ascii="Arial" w:hAnsi="Arial" w:cs="Arial"/>
          <w:noProof/>
        </w:rPr>
      </w:pPr>
      <w:r w:rsidRPr="0096279F">
        <w:rPr>
          <w:rFonts w:ascii="Arial" w:hAnsi="Arial"/>
          <w:noProof/>
        </w:rPr>
        <w:t>Interpretacja, ważność i wykonanie niniejszej Umowy podlegają prawu polskiemu.</w:t>
      </w:r>
    </w:p>
    <w:p w14:paraId="40C284F3" w14:textId="77777777" w:rsidR="00047EBB" w:rsidRPr="0096279F" w:rsidRDefault="00047EBB">
      <w:pPr>
        <w:ind w:left="709"/>
        <w:rPr>
          <w:rFonts w:ascii="Arial" w:hAnsi="Arial" w:cs="Arial"/>
          <w:noProof/>
        </w:rPr>
      </w:pPr>
    </w:p>
    <w:p w14:paraId="40C284F4" w14:textId="77777777" w:rsidR="00047EBB" w:rsidRPr="0096279F" w:rsidRDefault="00047EBB">
      <w:pPr>
        <w:pStyle w:val="Heading2"/>
        <w:rPr>
          <w:rFonts w:ascii="Arial" w:hAnsi="Arial" w:cs="Arial"/>
          <w:noProof/>
        </w:rPr>
      </w:pPr>
      <w:r w:rsidRPr="0096279F">
        <w:rPr>
          <w:rFonts w:ascii="Arial" w:hAnsi="Arial"/>
          <w:noProof/>
        </w:rPr>
        <w:t>Sąd właściwy</w:t>
      </w:r>
    </w:p>
    <w:p w14:paraId="40C284F5" w14:textId="77777777" w:rsidR="00047EBB" w:rsidRPr="0096279F" w:rsidRDefault="00047EBB" w:rsidP="001707C8">
      <w:pPr>
        <w:pStyle w:val="BodyTextIndent"/>
        <w:numPr>
          <w:ilvl w:val="0"/>
          <w:numId w:val="0"/>
        </w:numPr>
        <w:ind w:left="709"/>
        <w:jc w:val="both"/>
        <w:rPr>
          <w:rFonts w:ascii="Arial" w:hAnsi="Arial" w:cs="Arial"/>
          <w:noProof/>
        </w:rPr>
      </w:pPr>
      <w:r w:rsidRPr="0096279F">
        <w:rPr>
          <w:rFonts w:ascii="Arial" w:hAnsi="Arial"/>
          <w:noProof/>
        </w:rPr>
        <w:t>Każda ze stron niniejszej Umowy nieodwołalnie poddaje się wyłącznej jurysdykcji sądów polskich dla celów wszelkich postępowań wynikających pośrednio lub bezpośrednio z niniejszej Umowy.</w:t>
      </w:r>
    </w:p>
    <w:p w14:paraId="40C284F6" w14:textId="77777777" w:rsidR="00047EBB" w:rsidRPr="0096279F" w:rsidRDefault="00047EBB">
      <w:pPr>
        <w:ind w:left="709"/>
        <w:rPr>
          <w:rFonts w:ascii="Arial" w:hAnsi="Arial" w:cs="Arial"/>
          <w:noProof/>
        </w:rPr>
      </w:pPr>
    </w:p>
    <w:p w14:paraId="40C284F7" w14:textId="77777777" w:rsidR="00047EBB" w:rsidRPr="0096279F" w:rsidRDefault="00047EBB">
      <w:pPr>
        <w:pStyle w:val="Heading2"/>
        <w:rPr>
          <w:rFonts w:ascii="Arial" w:hAnsi="Arial" w:cs="Arial"/>
          <w:noProof/>
        </w:rPr>
      </w:pPr>
      <w:r w:rsidRPr="0096279F">
        <w:rPr>
          <w:rFonts w:ascii="Arial" w:hAnsi="Arial"/>
          <w:noProof/>
        </w:rPr>
        <w:t>Zmiany</w:t>
      </w:r>
      <w:bookmarkEnd w:id="64"/>
    </w:p>
    <w:p w14:paraId="40C284F8" w14:textId="77777777" w:rsidR="00047EBB" w:rsidRPr="0096279F" w:rsidRDefault="00047EBB">
      <w:pPr>
        <w:ind w:left="709"/>
        <w:rPr>
          <w:rFonts w:ascii="Arial" w:hAnsi="Arial" w:cs="Arial"/>
          <w:noProof/>
        </w:rPr>
      </w:pPr>
      <w:r w:rsidRPr="0096279F">
        <w:rPr>
          <w:rFonts w:ascii="Arial" w:hAnsi="Arial"/>
          <w:noProof/>
        </w:rPr>
        <w:t>Wszelkie zmiany niniejszej Umowy wymagają formy pisemnej i wspólnego uzgodnienia przez strony.</w:t>
      </w:r>
    </w:p>
    <w:p w14:paraId="40C284F9" w14:textId="77777777" w:rsidR="00047EBB" w:rsidRPr="0096279F" w:rsidRDefault="00047EBB">
      <w:pPr>
        <w:rPr>
          <w:rFonts w:ascii="Arial" w:hAnsi="Arial" w:cs="Arial"/>
          <w:noProof/>
        </w:rPr>
      </w:pPr>
    </w:p>
    <w:p w14:paraId="40C284FA" w14:textId="77777777" w:rsidR="00047EBB" w:rsidRPr="0096279F" w:rsidRDefault="00047EBB">
      <w:pPr>
        <w:pStyle w:val="Heading2"/>
        <w:rPr>
          <w:rFonts w:ascii="Arial" w:hAnsi="Arial" w:cs="Arial"/>
          <w:noProof/>
        </w:rPr>
      </w:pPr>
      <w:bookmarkStart w:id="65" w:name="_Toc490022556"/>
      <w:r w:rsidRPr="0096279F">
        <w:rPr>
          <w:rFonts w:ascii="Arial" w:hAnsi="Arial"/>
          <w:noProof/>
        </w:rPr>
        <w:lastRenderedPageBreak/>
        <w:t>Brak dobrowolnego odstąpienia</w:t>
      </w:r>
      <w:bookmarkEnd w:id="65"/>
    </w:p>
    <w:p w14:paraId="40C284FB" w14:textId="77777777" w:rsidR="00047EBB" w:rsidRPr="0096279F" w:rsidRDefault="00047EBB">
      <w:pPr>
        <w:ind w:left="709"/>
        <w:rPr>
          <w:rFonts w:ascii="Arial" w:hAnsi="Arial" w:cs="Arial"/>
          <w:noProof/>
        </w:rPr>
      </w:pPr>
      <w:r w:rsidRPr="0096279F">
        <w:rPr>
          <w:rFonts w:ascii="Arial" w:hAnsi="Arial"/>
          <w:noProof/>
        </w:rPr>
        <w:t xml:space="preserve">Niewykonanie lub opóźnienie w wykonaniu przez stronę przysługujących jej praw nie stanowi dobrowolnego odstąpienia od tych praw. </w:t>
      </w:r>
    </w:p>
    <w:p w14:paraId="40C284FC" w14:textId="77777777" w:rsidR="00047EBB" w:rsidRPr="0096279F" w:rsidRDefault="00047EBB">
      <w:pPr>
        <w:rPr>
          <w:rFonts w:ascii="Arial" w:hAnsi="Arial" w:cs="Arial"/>
          <w:noProof/>
        </w:rPr>
      </w:pPr>
    </w:p>
    <w:p w14:paraId="40C284FD" w14:textId="77777777" w:rsidR="00047EBB" w:rsidRPr="0096279F" w:rsidRDefault="00047EBB">
      <w:pPr>
        <w:pStyle w:val="Heading2"/>
        <w:rPr>
          <w:rFonts w:ascii="Arial" w:hAnsi="Arial" w:cs="Arial"/>
          <w:noProof/>
        </w:rPr>
      </w:pPr>
      <w:r w:rsidRPr="0096279F">
        <w:rPr>
          <w:rFonts w:ascii="Arial" w:hAnsi="Arial"/>
          <w:noProof/>
        </w:rPr>
        <w:t>Przeniesienie</w:t>
      </w:r>
    </w:p>
    <w:p w14:paraId="40C284FE" w14:textId="77777777" w:rsidR="00047EBB" w:rsidRPr="0096279F" w:rsidRDefault="00F94864" w:rsidP="00FE5B2A">
      <w:pPr>
        <w:pStyle w:val="BodyTextIndent"/>
        <w:numPr>
          <w:ilvl w:val="0"/>
          <w:numId w:val="0"/>
        </w:numPr>
        <w:ind w:left="1072"/>
        <w:jc w:val="both"/>
        <w:rPr>
          <w:rFonts w:ascii="Arial" w:hAnsi="Arial" w:cs="Arial"/>
          <w:noProof/>
        </w:rPr>
      </w:pPr>
      <w:r w:rsidRPr="0096279F">
        <w:rPr>
          <w:rFonts w:ascii="Arial" w:hAnsi="Arial"/>
          <w:noProof/>
        </w:rPr>
        <w:t>Żadna ze stron nie może przenieść żadnego ze swoich praw ani zobowiązań wynikających z niniejszej Umowy bez zgody drugiej strony (a taka zgoda nie będzie bezzasadnie wstrzymywana).</w:t>
      </w:r>
    </w:p>
    <w:p w14:paraId="40C284FF" w14:textId="77777777" w:rsidR="00047EBB" w:rsidRPr="0096279F" w:rsidRDefault="00047EBB" w:rsidP="00FE5B2A">
      <w:pPr>
        <w:pStyle w:val="BodyTextIndent"/>
        <w:numPr>
          <w:ilvl w:val="0"/>
          <w:numId w:val="0"/>
        </w:numPr>
        <w:ind w:left="1072"/>
        <w:jc w:val="both"/>
        <w:rPr>
          <w:rFonts w:ascii="Arial" w:hAnsi="Arial" w:cs="Arial"/>
          <w:noProof/>
        </w:rPr>
      </w:pPr>
      <w:r w:rsidRPr="0096279F">
        <w:rPr>
          <w:rFonts w:ascii="Arial" w:hAnsi="Arial"/>
          <w:noProof/>
        </w:rPr>
        <w:br/>
      </w:r>
    </w:p>
    <w:p w14:paraId="40C28500" w14:textId="77777777" w:rsidR="00047EBB" w:rsidRPr="0096279F" w:rsidRDefault="00047EBB">
      <w:pPr>
        <w:pStyle w:val="Heading2"/>
        <w:rPr>
          <w:rFonts w:ascii="Arial" w:hAnsi="Arial" w:cs="Arial"/>
          <w:noProof/>
        </w:rPr>
      </w:pPr>
      <w:r w:rsidRPr="0096279F">
        <w:rPr>
          <w:rFonts w:ascii="Arial" w:hAnsi="Arial"/>
          <w:noProof/>
        </w:rPr>
        <w:t>Prawa osób trzecich</w:t>
      </w:r>
    </w:p>
    <w:p w14:paraId="40C28501" w14:textId="77777777" w:rsidR="00047EBB" w:rsidRPr="0096279F" w:rsidRDefault="00047EBB" w:rsidP="001707C8">
      <w:pPr>
        <w:pStyle w:val="BodyTextIndent"/>
        <w:numPr>
          <w:ilvl w:val="0"/>
          <w:numId w:val="22"/>
        </w:numPr>
        <w:jc w:val="both"/>
        <w:rPr>
          <w:rFonts w:ascii="Arial" w:hAnsi="Arial" w:cs="Arial"/>
          <w:noProof/>
        </w:rPr>
      </w:pPr>
      <w:r w:rsidRPr="0096279F">
        <w:rPr>
          <w:rFonts w:ascii="Arial" w:hAnsi="Arial"/>
          <w:noProof/>
        </w:rPr>
        <w:t>Zobowiązania i potwierdzenia złożone przez Otrzymującego w niniejszej Umowie będą dodatkowo działać na korzyść każdej ze Stron ujawniających, z których każda może egzekwować ich warunki.</w:t>
      </w:r>
    </w:p>
    <w:p w14:paraId="40C28502" w14:textId="77777777" w:rsidR="00047EBB" w:rsidRPr="0096279F" w:rsidRDefault="00047EBB" w:rsidP="001707C8">
      <w:pPr>
        <w:pStyle w:val="BodyTextIndent"/>
        <w:keepNext w:val="0"/>
        <w:numPr>
          <w:ilvl w:val="0"/>
          <w:numId w:val="10"/>
        </w:numPr>
        <w:jc w:val="both"/>
        <w:rPr>
          <w:rFonts w:ascii="Arial" w:hAnsi="Arial" w:cs="Arial"/>
          <w:noProof/>
        </w:rPr>
      </w:pPr>
      <w:r w:rsidRPr="0096279F">
        <w:rPr>
          <w:rFonts w:ascii="Arial" w:hAnsi="Arial"/>
          <w:noProof/>
        </w:rPr>
        <w:t>Z wyjątkiem przypadków określonych w punkcie (a), dla potrzeb ustawy z 1999 r.</w:t>
      </w:r>
      <w:r w:rsidR="0096279F" w:rsidRPr="0096279F">
        <w:rPr>
          <w:rFonts w:ascii="Arial" w:hAnsi="Arial"/>
          <w:noProof/>
        </w:rPr>
        <w:t xml:space="preserve"> </w:t>
      </w:r>
      <w:r w:rsidRPr="0096279F">
        <w:rPr>
          <w:rFonts w:ascii="Arial" w:hAnsi="Arial"/>
          <w:noProof/>
        </w:rPr>
        <w:t xml:space="preserve">o umowach (prawa osób trzecich) </w:t>
      </w:r>
      <w:r w:rsidRPr="0096279F">
        <w:rPr>
          <w:rFonts w:ascii="Arial" w:hAnsi="Arial"/>
          <w:i/>
          <w:iCs/>
          <w:noProof/>
        </w:rPr>
        <w:t>[Contracts (Rights of Third Parties) Act 1999]</w:t>
      </w:r>
      <w:r w:rsidRPr="0096279F">
        <w:rPr>
          <w:rFonts w:ascii="Arial" w:hAnsi="Arial"/>
          <w:noProof/>
        </w:rPr>
        <w:t xml:space="preserve"> ustala się, że niniejsza Umowa nie ma na celu przyznania jakiejkolwiek osobie, która nie jest stroną niniejszej Umowy, jakichkolwiek praw do egzekwowania jakichkolwiek postanowień zawartych w niniejszej Umowie, ani nie przyznaje jakiejkolwiek osobie, która nie jest stroną niniejszej Umowy, jakichkolwiek praw do egzekwowania jakichkolwiek postanowień zawartych w niniejszej Umowie.</w:t>
      </w:r>
    </w:p>
    <w:p w14:paraId="40C28503" w14:textId="77777777" w:rsidR="00047EBB" w:rsidRPr="0096279F" w:rsidRDefault="00047EBB" w:rsidP="001707C8">
      <w:pPr>
        <w:pStyle w:val="BodyTextIndent"/>
        <w:keepNext w:val="0"/>
        <w:numPr>
          <w:ilvl w:val="0"/>
          <w:numId w:val="10"/>
        </w:numPr>
        <w:jc w:val="both"/>
        <w:rPr>
          <w:rFonts w:ascii="Arial" w:hAnsi="Arial" w:cs="Arial"/>
          <w:noProof/>
        </w:rPr>
      </w:pPr>
      <w:r w:rsidRPr="0096279F">
        <w:rPr>
          <w:rFonts w:ascii="Arial" w:hAnsi="Arial"/>
          <w:noProof/>
        </w:rPr>
        <w:t>Strony niniejszej Umowy będą uprawnione do uzgodnienia wszelkich zmian, dobrowolnego odstąpienia lub ugody wynikających pośrednio lub bezpośrednio z niniejszej Umowy, lub do jej rozwiązania, bez zgody jakiejkolwiek strony trzeciej, która ma prawo do egzekwowania niniejszej Umowy.</w:t>
      </w:r>
    </w:p>
    <w:p w14:paraId="40C28504" w14:textId="77777777" w:rsidR="00047EBB" w:rsidRPr="0096279F" w:rsidRDefault="00047EBB">
      <w:pPr>
        <w:rPr>
          <w:rFonts w:ascii="Arial" w:hAnsi="Arial" w:cs="Arial"/>
          <w:noProof/>
        </w:rPr>
      </w:pPr>
    </w:p>
    <w:p w14:paraId="40C28505" w14:textId="77777777" w:rsidR="00047EBB" w:rsidRPr="0096279F" w:rsidRDefault="00047EBB">
      <w:pPr>
        <w:pStyle w:val="Heading2"/>
        <w:rPr>
          <w:rFonts w:ascii="Arial" w:hAnsi="Arial" w:cs="Arial"/>
          <w:noProof/>
        </w:rPr>
      </w:pPr>
      <w:r w:rsidRPr="0096279F">
        <w:rPr>
          <w:rFonts w:ascii="Arial" w:hAnsi="Arial"/>
          <w:noProof/>
        </w:rPr>
        <w:t>Klauzula salwatoryjna</w:t>
      </w:r>
    </w:p>
    <w:p w14:paraId="40C28506" w14:textId="77777777" w:rsidR="00047EBB" w:rsidRPr="0096279F" w:rsidRDefault="00047EBB" w:rsidP="001707C8">
      <w:pPr>
        <w:ind w:left="709"/>
        <w:jc w:val="both"/>
        <w:rPr>
          <w:rFonts w:ascii="Arial" w:hAnsi="Arial" w:cs="Arial"/>
          <w:noProof/>
        </w:rPr>
      </w:pPr>
      <w:r w:rsidRPr="0096279F">
        <w:rPr>
          <w:rFonts w:ascii="Arial" w:hAnsi="Arial"/>
          <w:noProof/>
        </w:rPr>
        <w:t>Jeżeli jakikolwiek warunek zawarty w niniejszej Umowie jest nieważny, bezskuteczny, niewykonalny lub niezgodny z prawem, ale nie byłby nieważny, bezskuteczny, niewykonalny lub niezgodny z prawem, gdyby część jego brzmienia została usunięta lub jego zakres został zmniejszony lub zmieniony, lub gdyby okres, obszar lub charakter takiego warunku został zmniejszony, wówczas taki warunek będzie miał zastosowanie z taką zmianą, jaka może być konieczna do uczynienia takiego warunku ważnym i wykonalnym.</w:t>
      </w:r>
    </w:p>
    <w:p w14:paraId="40C28507" w14:textId="77777777" w:rsidR="00047EBB" w:rsidRPr="0096279F" w:rsidRDefault="00047EBB">
      <w:pPr>
        <w:ind w:left="709"/>
        <w:rPr>
          <w:rFonts w:ascii="Arial" w:hAnsi="Arial" w:cs="Arial"/>
          <w:noProof/>
        </w:rPr>
      </w:pPr>
    </w:p>
    <w:p w14:paraId="40C28508" w14:textId="77777777" w:rsidR="00DD5F05" w:rsidRPr="0096279F" w:rsidRDefault="00DD5F05">
      <w:pPr>
        <w:pStyle w:val="Heading2"/>
        <w:rPr>
          <w:rFonts w:ascii="Arial" w:hAnsi="Arial" w:cs="Arial"/>
          <w:noProof/>
        </w:rPr>
      </w:pPr>
      <w:r w:rsidRPr="0096279F">
        <w:rPr>
          <w:rFonts w:ascii="Arial" w:hAnsi="Arial"/>
          <w:noProof/>
        </w:rPr>
        <w:t xml:space="preserve">Dane osobowe </w:t>
      </w:r>
    </w:p>
    <w:p w14:paraId="40C28509" w14:textId="77777777" w:rsidR="00C16178" w:rsidRPr="0096279F" w:rsidRDefault="00C16178" w:rsidP="00C16178">
      <w:pPr>
        <w:ind w:left="720"/>
        <w:jc w:val="both"/>
        <w:rPr>
          <w:rFonts w:ascii="Arial" w:hAnsi="Arial" w:cs="Arial"/>
          <w:noProof/>
        </w:rPr>
      </w:pPr>
      <w:r w:rsidRPr="0096279F">
        <w:rPr>
          <w:rFonts w:ascii="Arial" w:hAnsi="Arial"/>
          <w:noProof/>
        </w:rPr>
        <w:t>W związku z wykonywaniem niniejszej Umowy:</w:t>
      </w:r>
    </w:p>
    <w:p w14:paraId="40C2850A" w14:textId="77777777" w:rsidR="00822E0D" w:rsidRPr="0096279F" w:rsidRDefault="00822E0D" w:rsidP="00C16178">
      <w:pPr>
        <w:ind w:left="720"/>
        <w:jc w:val="both"/>
        <w:rPr>
          <w:rFonts w:ascii="Arial" w:hAnsi="Arial" w:cs="Arial"/>
          <w:noProof/>
        </w:rPr>
      </w:pPr>
    </w:p>
    <w:p w14:paraId="40C2850B" w14:textId="3B8D70CF" w:rsidR="00C16178" w:rsidRPr="0096279F" w:rsidRDefault="00972B53" w:rsidP="008A35D0">
      <w:pPr>
        <w:pStyle w:val="ListParagraph"/>
        <w:numPr>
          <w:ilvl w:val="0"/>
          <w:numId w:val="28"/>
        </w:numPr>
        <w:jc w:val="both"/>
        <w:rPr>
          <w:rFonts w:ascii="Arial" w:hAnsi="Arial" w:cs="Arial"/>
          <w:noProof/>
        </w:rPr>
      </w:pPr>
      <w:r>
        <w:rPr>
          <w:rFonts w:ascii="Arial" w:hAnsi="Arial"/>
          <w:noProof/>
        </w:rPr>
        <w:t>Istrana</w:t>
      </w:r>
      <w:r w:rsidR="00884D84" w:rsidRPr="0096279F">
        <w:rPr>
          <w:rFonts w:ascii="Arial" w:hAnsi="Arial"/>
          <w:noProof/>
        </w:rPr>
        <w:t xml:space="preserve"> udostępnia </w:t>
      </w:r>
      <w:r w:rsidR="000E750B" w:rsidRPr="00C7397E">
        <w:rPr>
          <w:rFonts w:ascii="Arial" w:hAnsi="Arial" w:cs="Arial"/>
          <w:bCs/>
        </w:rPr>
        <w:t>……</w:t>
      </w:r>
      <w:r w:rsidR="000E750B" w:rsidRPr="00C7397E">
        <w:rPr>
          <w:rFonts w:ascii="Arial" w:hAnsi="Arial" w:cs="Arial"/>
          <w:bCs/>
          <w:i/>
          <w:iCs/>
        </w:rPr>
        <w:t>[</w:t>
      </w:r>
      <w:r w:rsidR="000E750B" w:rsidRPr="000E750B">
        <w:rPr>
          <w:rFonts w:ascii="Arial" w:hAnsi="Arial" w:cs="Arial"/>
          <w:bCs/>
          <w:i/>
          <w:iCs/>
          <w:highlight w:val="yellow"/>
        </w:rPr>
        <w:t>nazwa firmy</w:t>
      </w:r>
      <w:r w:rsidR="000E750B" w:rsidRPr="00C7397E">
        <w:rPr>
          <w:rFonts w:ascii="Arial" w:hAnsi="Arial" w:cs="Arial"/>
          <w:bCs/>
          <w:i/>
          <w:iCs/>
        </w:rPr>
        <w:t>]</w:t>
      </w:r>
      <w:r w:rsidR="000E750B" w:rsidRPr="00C7397E">
        <w:rPr>
          <w:rFonts w:ascii="Arial" w:hAnsi="Arial" w:cs="Arial"/>
          <w:bCs/>
        </w:rPr>
        <w:t xml:space="preserve"> ……</w:t>
      </w:r>
      <w:r w:rsidR="000E750B">
        <w:rPr>
          <w:rFonts w:ascii="Arial" w:hAnsi="Arial" w:cs="Arial"/>
          <w:bCs/>
        </w:rPr>
        <w:t xml:space="preserve"> </w:t>
      </w:r>
      <w:r w:rsidR="00CA339E" w:rsidRPr="00CA339E">
        <w:rPr>
          <w:rFonts w:ascii="Arial" w:hAnsi="Arial"/>
          <w:noProof/>
        </w:rPr>
        <w:t>‎</w:t>
      </w:r>
      <w:r w:rsidR="00884D84" w:rsidRPr="0096279F">
        <w:rPr>
          <w:rFonts w:ascii="Arial" w:hAnsi="Arial"/>
          <w:noProof/>
        </w:rPr>
        <w:t>dane osobowe swoich przedstawicieli lub osób w</w:t>
      </w:r>
      <w:r>
        <w:rPr>
          <w:rFonts w:ascii="Arial" w:hAnsi="Arial"/>
          <w:noProof/>
        </w:rPr>
        <w:t>ykonujących Umowę w imieniu Istrana</w:t>
      </w:r>
      <w:r w:rsidR="00884D84" w:rsidRPr="0096279F">
        <w:rPr>
          <w:rFonts w:ascii="Arial" w:hAnsi="Arial"/>
          <w:noProof/>
        </w:rPr>
        <w:t>. Dane osobowe osób w</w:t>
      </w:r>
      <w:r>
        <w:rPr>
          <w:rFonts w:ascii="Arial" w:hAnsi="Arial"/>
          <w:noProof/>
        </w:rPr>
        <w:t>ykonujących Umowę w imieniu Istrana</w:t>
      </w:r>
      <w:r w:rsidR="00884D84" w:rsidRPr="0096279F">
        <w:rPr>
          <w:rFonts w:ascii="Arial" w:hAnsi="Arial"/>
          <w:noProof/>
        </w:rPr>
        <w:t xml:space="preserve"> będą wykorzystywane przez </w:t>
      </w:r>
      <w:r w:rsidR="000E750B" w:rsidRPr="00C7397E">
        <w:rPr>
          <w:rFonts w:ascii="Arial" w:hAnsi="Arial" w:cs="Arial"/>
          <w:bCs/>
        </w:rPr>
        <w:t>……</w:t>
      </w:r>
      <w:r w:rsidR="000E750B" w:rsidRPr="00C7397E">
        <w:rPr>
          <w:rFonts w:ascii="Arial" w:hAnsi="Arial" w:cs="Arial"/>
          <w:bCs/>
          <w:i/>
          <w:iCs/>
        </w:rPr>
        <w:t>[</w:t>
      </w:r>
      <w:r w:rsidR="000E750B" w:rsidRPr="000E750B">
        <w:rPr>
          <w:rFonts w:ascii="Arial" w:hAnsi="Arial" w:cs="Arial"/>
          <w:bCs/>
          <w:i/>
          <w:iCs/>
          <w:highlight w:val="yellow"/>
        </w:rPr>
        <w:t xml:space="preserve">nazwa </w:t>
      </w:r>
      <w:proofErr w:type="gramStart"/>
      <w:r w:rsidR="000E750B" w:rsidRPr="000E750B">
        <w:rPr>
          <w:rFonts w:ascii="Arial" w:hAnsi="Arial" w:cs="Arial"/>
          <w:bCs/>
          <w:i/>
          <w:iCs/>
          <w:highlight w:val="yellow"/>
        </w:rPr>
        <w:t>firmy</w:t>
      </w:r>
      <w:r w:rsidR="000E750B" w:rsidRPr="00C7397E">
        <w:rPr>
          <w:rFonts w:ascii="Arial" w:hAnsi="Arial" w:cs="Arial"/>
          <w:bCs/>
          <w:i/>
          <w:iCs/>
        </w:rPr>
        <w:t>]</w:t>
      </w:r>
      <w:r w:rsidR="000E750B" w:rsidRPr="00C7397E">
        <w:rPr>
          <w:rFonts w:ascii="Arial" w:hAnsi="Arial" w:cs="Arial"/>
          <w:bCs/>
        </w:rPr>
        <w:t xml:space="preserve"> ……</w:t>
      </w:r>
      <w:r w:rsidR="000E750B">
        <w:rPr>
          <w:rFonts w:ascii="Arial" w:hAnsi="Arial" w:cs="Arial"/>
          <w:bCs/>
        </w:rPr>
        <w:t xml:space="preserve"> </w:t>
      </w:r>
      <w:r w:rsidR="00CA339E" w:rsidRPr="00CA339E">
        <w:rPr>
          <w:rFonts w:ascii="Arial" w:hAnsi="Arial"/>
          <w:noProof/>
        </w:rPr>
        <w:t xml:space="preserve"> ‎</w:t>
      </w:r>
      <w:r w:rsidR="00884D84" w:rsidRPr="0096279F">
        <w:rPr>
          <w:rFonts w:ascii="Arial" w:hAnsi="Arial"/>
          <w:noProof/>
        </w:rPr>
        <w:t>w</w:t>
      </w:r>
      <w:proofErr w:type="gramEnd"/>
      <w:r w:rsidR="00884D84" w:rsidRPr="0096279F">
        <w:rPr>
          <w:rFonts w:ascii="Arial" w:hAnsi="Arial"/>
          <w:noProof/>
        </w:rPr>
        <w:t xml:space="preserve"> trakcie realizacji niniejszej Umowy w celach kontaktowych oraz do podejmowa</w:t>
      </w:r>
      <w:r>
        <w:rPr>
          <w:rFonts w:ascii="Arial" w:hAnsi="Arial"/>
          <w:noProof/>
        </w:rPr>
        <w:t>nia przez Istrana</w:t>
      </w:r>
      <w:r w:rsidR="00884D84" w:rsidRPr="0096279F">
        <w:rPr>
          <w:rFonts w:ascii="Arial" w:hAnsi="Arial"/>
          <w:noProof/>
        </w:rPr>
        <w:t xml:space="preserve"> wszelkich innych działań i czynności niezbędnych do realizacji Umowy;</w:t>
      </w:r>
    </w:p>
    <w:p w14:paraId="40C2850C" w14:textId="1271BDBA" w:rsidR="00C16178" w:rsidRPr="0096279F" w:rsidRDefault="000E750B" w:rsidP="008A35D0">
      <w:pPr>
        <w:pStyle w:val="ListParagraph"/>
        <w:numPr>
          <w:ilvl w:val="0"/>
          <w:numId w:val="28"/>
        </w:numPr>
        <w:jc w:val="both"/>
        <w:rPr>
          <w:rFonts w:ascii="Arial" w:hAnsi="Arial" w:cs="Arial"/>
          <w:noProof/>
        </w:rPr>
      </w:pPr>
      <w:r w:rsidRPr="00C7397E">
        <w:rPr>
          <w:rFonts w:ascii="Arial" w:hAnsi="Arial" w:cs="Arial"/>
          <w:bCs/>
        </w:rPr>
        <w:t>……</w:t>
      </w:r>
      <w:r w:rsidRPr="00C7397E">
        <w:rPr>
          <w:rFonts w:ascii="Arial" w:hAnsi="Arial" w:cs="Arial"/>
          <w:bCs/>
          <w:i/>
          <w:iCs/>
        </w:rPr>
        <w:t>[</w:t>
      </w:r>
      <w:r w:rsidRPr="000E750B">
        <w:rPr>
          <w:rFonts w:ascii="Arial" w:hAnsi="Arial" w:cs="Arial"/>
          <w:bCs/>
          <w:i/>
          <w:iCs/>
          <w:highlight w:val="yellow"/>
        </w:rPr>
        <w:t>nazwa firmy</w:t>
      </w:r>
      <w:r w:rsidRPr="00C7397E">
        <w:rPr>
          <w:rFonts w:ascii="Arial" w:hAnsi="Arial" w:cs="Arial"/>
          <w:bCs/>
          <w:i/>
          <w:iCs/>
        </w:rPr>
        <w:t>]</w:t>
      </w:r>
      <w:r w:rsidRPr="00C7397E">
        <w:rPr>
          <w:rFonts w:ascii="Arial" w:hAnsi="Arial" w:cs="Arial"/>
          <w:bCs/>
        </w:rPr>
        <w:t xml:space="preserve"> ……</w:t>
      </w:r>
      <w:r w:rsidR="00CA339E" w:rsidRPr="00CA339E">
        <w:rPr>
          <w:rFonts w:ascii="Arial" w:hAnsi="Arial"/>
          <w:noProof/>
        </w:rPr>
        <w:t xml:space="preserve"> ‎</w:t>
      </w:r>
      <w:r w:rsidR="00972B53">
        <w:rPr>
          <w:rFonts w:ascii="Arial" w:hAnsi="Arial"/>
          <w:noProof/>
        </w:rPr>
        <w:t>udostępnia Istrana</w:t>
      </w:r>
      <w:r w:rsidR="009F10A1" w:rsidRPr="0096279F">
        <w:rPr>
          <w:rFonts w:ascii="Arial" w:hAnsi="Arial"/>
          <w:noProof/>
        </w:rPr>
        <w:t xml:space="preserve"> dane osobowe swoich przedstawicieli lub dane osobowe</w:t>
      </w:r>
      <w:r>
        <w:rPr>
          <w:rFonts w:ascii="Arial" w:hAnsi="Arial"/>
          <w:noProof/>
        </w:rPr>
        <w:t xml:space="preserve"> </w:t>
      </w:r>
      <w:r w:rsidR="009F10A1" w:rsidRPr="0096279F">
        <w:rPr>
          <w:rFonts w:ascii="Arial" w:hAnsi="Arial"/>
          <w:noProof/>
        </w:rPr>
        <w:t xml:space="preserve">Personelu </w:t>
      </w:r>
      <w:r w:rsidR="00CA339E" w:rsidRPr="00CA339E">
        <w:rPr>
          <w:rFonts w:ascii="Arial" w:hAnsi="Arial"/>
          <w:noProof/>
        </w:rPr>
        <w:t xml:space="preserve"> </w:t>
      </w:r>
      <w:r w:rsidR="009F10A1" w:rsidRPr="0096279F">
        <w:rPr>
          <w:rFonts w:ascii="Arial" w:hAnsi="Arial"/>
          <w:noProof/>
        </w:rPr>
        <w:t>lub dane osobowe osób działających w imieniu podwykonawców. Dane osobowe wszystkich osób wymienionych w niniejszym punkci</w:t>
      </w:r>
      <w:r w:rsidR="00972B53">
        <w:rPr>
          <w:rFonts w:ascii="Arial" w:hAnsi="Arial"/>
          <w:noProof/>
        </w:rPr>
        <w:t>e będą wykorzystywane przez Istrana</w:t>
      </w:r>
      <w:r w:rsidR="009F10A1" w:rsidRPr="0096279F">
        <w:rPr>
          <w:rFonts w:ascii="Arial" w:hAnsi="Arial"/>
          <w:noProof/>
        </w:rPr>
        <w:t xml:space="preserve"> w toku realizacji niniejszej Umowy w celach kontaktowych</w:t>
      </w:r>
      <w:r w:rsidR="00972B53">
        <w:rPr>
          <w:rFonts w:ascii="Arial" w:hAnsi="Arial"/>
          <w:noProof/>
        </w:rPr>
        <w:t xml:space="preserve"> oraz do podejmowania przez Istrana</w:t>
      </w:r>
      <w:r w:rsidR="009F10A1" w:rsidRPr="0096279F">
        <w:rPr>
          <w:rFonts w:ascii="Arial" w:hAnsi="Arial"/>
          <w:noProof/>
        </w:rPr>
        <w:t xml:space="preserve"> wszelkich innych działań i czynności niezbędnych do realizacji Umowy.</w:t>
      </w:r>
    </w:p>
    <w:p w14:paraId="40C2850D" w14:textId="77777777" w:rsidR="00822E0D" w:rsidRPr="0096279F" w:rsidRDefault="00822E0D" w:rsidP="00C16178">
      <w:pPr>
        <w:ind w:left="720"/>
        <w:jc w:val="both"/>
        <w:rPr>
          <w:rFonts w:ascii="Arial" w:hAnsi="Arial" w:cs="Arial"/>
          <w:noProof/>
        </w:rPr>
      </w:pPr>
    </w:p>
    <w:p w14:paraId="40C2850E" w14:textId="77777777" w:rsidR="00C16178" w:rsidRPr="0096279F" w:rsidRDefault="00C16178" w:rsidP="00C16178">
      <w:pPr>
        <w:ind w:left="720"/>
        <w:jc w:val="both"/>
        <w:rPr>
          <w:rFonts w:ascii="Arial" w:hAnsi="Arial" w:cs="Arial"/>
          <w:noProof/>
        </w:rPr>
      </w:pPr>
      <w:r w:rsidRPr="0096279F">
        <w:rPr>
          <w:rFonts w:ascii="Arial" w:hAnsi="Arial"/>
          <w:noProof/>
        </w:rPr>
        <w:lastRenderedPageBreak/>
        <w:t>Dane osobowe osób obu stron będą obejmowały: imię i nazwisko, stanowisko, numery telefonów (stacjonarny, e-mail), adres e-mail.</w:t>
      </w:r>
    </w:p>
    <w:p w14:paraId="40C2850F" w14:textId="77777777" w:rsidR="00822E0D" w:rsidRPr="0096279F" w:rsidRDefault="00822E0D" w:rsidP="00C16178">
      <w:pPr>
        <w:ind w:left="720"/>
        <w:jc w:val="both"/>
        <w:rPr>
          <w:rFonts w:ascii="Arial" w:hAnsi="Arial" w:cs="Arial"/>
          <w:noProof/>
        </w:rPr>
      </w:pPr>
    </w:p>
    <w:p w14:paraId="40C28510" w14:textId="77777777" w:rsidR="00C16178" w:rsidRPr="0096279F" w:rsidRDefault="00C16178" w:rsidP="00C16178">
      <w:pPr>
        <w:ind w:left="720"/>
        <w:jc w:val="both"/>
        <w:rPr>
          <w:rFonts w:ascii="Arial" w:hAnsi="Arial" w:cs="Arial"/>
          <w:noProof/>
        </w:rPr>
      </w:pPr>
      <w:r w:rsidRPr="0096279F">
        <w:rPr>
          <w:rFonts w:ascii="Arial" w:hAnsi="Arial"/>
          <w:noProof/>
        </w:rPr>
        <w:t>Każda ze Stron zobowiązuje się, w imieniu drugiej Strony, do poinformowania swoich przedstawicieli o tym, które z ich danych osobowych będą przetwarzane przez drugą Stronę, w jakim celu i na jakiej podstawie prawnej, z uwzględnieniem treści niniejszego ustępu, oraz do poinformowania ich o przysługujących im prawach, a także do przekazania im innych wymaganych informacji, o których mowa w art. 13 i 14 Rozporządzenia Parlamentu Europejskiego i Rady (UE) 2016/679 z dnia 27 kwietnia 2016 r. w sprawie ochrony osób fizycznych w związku z przetwarzaniem danych osobowych i w sprawie swobodnego przepływu takich danych oraz uchylenia dyrektywy 95/46/WE („RODO”).</w:t>
      </w:r>
    </w:p>
    <w:p w14:paraId="40C28511" w14:textId="77777777" w:rsidR="00822E0D" w:rsidRPr="0096279F" w:rsidRDefault="00822E0D" w:rsidP="00C16178">
      <w:pPr>
        <w:ind w:left="720"/>
        <w:jc w:val="both"/>
        <w:rPr>
          <w:rFonts w:ascii="Arial" w:hAnsi="Arial" w:cs="Arial"/>
          <w:noProof/>
        </w:rPr>
      </w:pPr>
    </w:p>
    <w:p w14:paraId="40C28512" w14:textId="77777777" w:rsidR="00C16178" w:rsidRPr="0096279F" w:rsidRDefault="00C16178" w:rsidP="00C16178">
      <w:pPr>
        <w:ind w:left="720"/>
        <w:jc w:val="both"/>
        <w:rPr>
          <w:rFonts w:ascii="Arial" w:hAnsi="Arial" w:cs="Arial"/>
          <w:noProof/>
        </w:rPr>
      </w:pPr>
      <w:r w:rsidRPr="0096279F">
        <w:rPr>
          <w:rFonts w:ascii="Arial" w:hAnsi="Arial"/>
          <w:noProof/>
        </w:rPr>
        <w:t>Dane osobowe osób kontaktowych będą przechowywane tak długo, jak jest to konieczne do osiągnięcia celów, o których mowa w niniejszym ustępie, ale nie dłużej niż przez okres 5 lat od rozwiązania lub wygaśnięcia niniejszej Umowy.</w:t>
      </w:r>
    </w:p>
    <w:p w14:paraId="40C28513" w14:textId="77777777" w:rsidR="00C63DF5" w:rsidRPr="0096279F" w:rsidRDefault="00C63DF5" w:rsidP="00C16178">
      <w:pPr>
        <w:ind w:left="720"/>
        <w:jc w:val="both"/>
        <w:rPr>
          <w:rFonts w:ascii="Arial" w:hAnsi="Arial" w:cs="Arial"/>
          <w:noProof/>
        </w:rPr>
      </w:pPr>
    </w:p>
    <w:p w14:paraId="40C28515" w14:textId="3AF14EF7" w:rsidR="00822E0D" w:rsidRPr="0096279F" w:rsidRDefault="00C63DF5" w:rsidP="00C16178">
      <w:pPr>
        <w:ind w:left="720"/>
        <w:jc w:val="both"/>
        <w:rPr>
          <w:rFonts w:ascii="Arial" w:hAnsi="Arial" w:cs="Arial"/>
          <w:noProof/>
        </w:rPr>
      </w:pPr>
      <w:r w:rsidRPr="0096279F">
        <w:rPr>
          <w:rFonts w:ascii="Arial" w:hAnsi="Arial"/>
          <w:noProof/>
        </w:rPr>
        <w:t xml:space="preserve">Dane osobowe osób upoważnionych do kontaktowania się z nami ze strony </w:t>
      </w:r>
      <w:r w:rsidR="000E750B" w:rsidRPr="00C7397E">
        <w:rPr>
          <w:rFonts w:ascii="Arial" w:hAnsi="Arial" w:cs="Arial"/>
          <w:bCs/>
        </w:rPr>
        <w:t>……</w:t>
      </w:r>
      <w:r w:rsidR="000E750B" w:rsidRPr="00C7397E">
        <w:rPr>
          <w:rFonts w:ascii="Arial" w:hAnsi="Arial" w:cs="Arial"/>
          <w:bCs/>
          <w:i/>
          <w:iCs/>
        </w:rPr>
        <w:t>[</w:t>
      </w:r>
      <w:r w:rsidR="000E750B" w:rsidRPr="000E750B">
        <w:rPr>
          <w:rFonts w:ascii="Arial" w:hAnsi="Arial" w:cs="Arial"/>
          <w:bCs/>
          <w:i/>
          <w:iCs/>
          <w:highlight w:val="yellow"/>
        </w:rPr>
        <w:t>nazwa firmy</w:t>
      </w:r>
      <w:r w:rsidR="000E750B" w:rsidRPr="00C7397E">
        <w:rPr>
          <w:rFonts w:ascii="Arial" w:hAnsi="Arial" w:cs="Arial"/>
          <w:bCs/>
          <w:i/>
          <w:iCs/>
        </w:rPr>
        <w:t>]</w:t>
      </w:r>
      <w:r w:rsidR="000E750B" w:rsidRPr="00C7397E">
        <w:rPr>
          <w:rFonts w:ascii="Arial" w:hAnsi="Arial" w:cs="Arial"/>
          <w:bCs/>
        </w:rPr>
        <w:t xml:space="preserve"> ……</w:t>
      </w:r>
      <w:r w:rsidR="00CA339E" w:rsidRPr="00CA339E">
        <w:rPr>
          <w:rFonts w:ascii="Arial" w:hAnsi="Arial"/>
          <w:noProof/>
        </w:rPr>
        <w:t xml:space="preserve"> ‎</w:t>
      </w:r>
      <w:r w:rsidRPr="0096279F">
        <w:rPr>
          <w:rFonts w:ascii="Arial" w:hAnsi="Arial"/>
          <w:noProof/>
        </w:rPr>
        <w:t xml:space="preserve">, a także osób zawierających Umowę w imieniu </w:t>
      </w:r>
      <w:bookmarkStart w:id="66" w:name="_Hlk156913028"/>
      <w:r w:rsidR="00E2492A" w:rsidRPr="00E2492A">
        <w:rPr>
          <w:rFonts w:ascii="Arial" w:hAnsi="Arial"/>
          <w:noProof/>
        </w:rPr>
        <w:t xml:space="preserve">Istrana </w:t>
      </w:r>
      <w:r w:rsidR="00E2492A">
        <w:rPr>
          <w:rFonts w:ascii="Arial" w:hAnsi="Arial"/>
          <w:noProof/>
        </w:rPr>
        <w:t>S</w:t>
      </w:r>
      <w:r w:rsidR="00E2492A" w:rsidRPr="00E2492A">
        <w:rPr>
          <w:rFonts w:ascii="Arial" w:hAnsi="Arial"/>
          <w:noProof/>
        </w:rPr>
        <w:t>p. z o.o.</w:t>
      </w:r>
      <w:bookmarkEnd w:id="66"/>
      <w:r w:rsidRPr="0096279F">
        <w:rPr>
          <w:rFonts w:ascii="Arial" w:hAnsi="Arial"/>
          <w:noProof/>
        </w:rPr>
        <w:t xml:space="preserve"> będą przetwarzane przez </w:t>
      </w:r>
      <w:r w:rsidR="00E2492A" w:rsidRPr="00E2492A">
        <w:rPr>
          <w:rFonts w:ascii="Arial" w:hAnsi="Arial"/>
          <w:noProof/>
        </w:rPr>
        <w:t xml:space="preserve">Istrana </w:t>
      </w:r>
      <w:r w:rsidR="00E2492A">
        <w:rPr>
          <w:rFonts w:ascii="Arial" w:hAnsi="Arial"/>
          <w:noProof/>
        </w:rPr>
        <w:t>S</w:t>
      </w:r>
      <w:r w:rsidR="00E2492A" w:rsidRPr="00E2492A">
        <w:rPr>
          <w:rFonts w:ascii="Arial" w:hAnsi="Arial"/>
          <w:noProof/>
        </w:rPr>
        <w:t>p. z o.o.</w:t>
      </w:r>
      <w:r w:rsidRPr="0096279F">
        <w:rPr>
          <w:rFonts w:ascii="Arial" w:hAnsi="Arial"/>
          <w:noProof/>
        </w:rPr>
        <w:t xml:space="preserve"> zgodnie z zasadami dostępnymi pod adresem </w:t>
      </w:r>
      <w:r w:rsidR="009974DA" w:rsidRPr="00AD0E08">
        <w:rPr>
          <w:rStyle w:val="Hyperlink"/>
          <w:rFonts w:ascii="Arial" w:hAnsi="Arial" w:cs="Arial"/>
        </w:rPr>
        <w:t>https</w:t>
      </w:r>
      <w:proofErr w:type="gramStart"/>
      <w:r w:rsidR="009974DA" w:rsidRPr="00AD0E08">
        <w:rPr>
          <w:rStyle w:val="Hyperlink"/>
          <w:rFonts w:ascii="Arial" w:hAnsi="Arial" w:cs="Arial"/>
        </w:rPr>
        <w:t>://baltichub</w:t>
      </w:r>
      <w:proofErr w:type="gramEnd"/>
      <w:r w:rsidR="009974DA" w:rsidRPr="00AD0E08">
        <w:rPr>
          <w:rStyle w:val="Hyperlink"/>
          <w:rFonts w:ascii="Arial" w:hAnsi="Arial" w:cs="Arial"/>
        </w:rPr>
        <w:t>.</w:t>
      </w:r>
      <w:proofErr w:type="gramStart"/>
      <w:r w:rsidR="009974DA" w:rsidRPr="00AD0E08">
        <w:rPr>
          <w:rStyle w:val="Hyperlink"/>
          <w:rFonts w:ascii="Arial" w:hAnsi="Arial" w:cs="Arial"/>
        </w:rPr>
        <w:t>com</w:t>
      </w:r>
      <w:proofErr w:type="gramEnd"/>
      <w:r w:rsidR="009974DA" w:rsidRPr="00AD0E08">
        <w:rPr>
          <w:rStyle w:val="Hyperlink"/>
          <w:rFonts w:ascii="Arial" w:hAnsi="Arial" w:cs="Arial"/>
        </w:rPr>
        <w:t>/strefa-klienta/polityka-prywatnosci/</w:t>
      </w:r>
      <w:r w:rsidR="000E750B" w:rsidRPr="00C7397E">
        <w:rPr>
          <w:rFonts w:ascii="Arial" w:hAnsi="Arial" w:cs="Arial"/>
          <w:bCs/>
        </w:rPr>
        <w:t>……</w:t>
      </w:r>
      <w:r w:rsidR="000E750B" w:rsidRPr="00C7397E">
        <w:rPr>
          <w:rFonts w:ascii="Arial" w:hAnsi="Arial" w:cs="Arial"/>
          <w:bCs/>
          <w:i/>
          <w:iCs/>
        </w:rPr>
        <w:t>[</w:t>
      </w:r>
      <w:r w:rsidR="000E750B" w:rsidRPr="000E750B">
        <w:rPr>
          <w:rFonts w:ascii="Arial" w:hAnsi="Arial" w:cs="Arial"/>
          <w:bCs/>
          <w:i/>
          <w:iCs/>
          <w:highlight w:val="yellow"/>
        </w:rPr>
        <w:t>nazwa firmy</w:t>
      </w:r>
      <w:r w:rsidR="000E750B" w:rsidRPr="00C7397E">
        <w:rPr>
          <w:rFonts w:ascii="Arial" w:hAnsi="Arial" w:cs="Arial"/>
          <w:bCs/>
          <w:i/>
          <w:iCs/>
        </w:rPr>
        <w:t>]</w:t>
      </w:r>
      <w:r w:rsidR="000E750B" w:rsidRPr="00C7397E">
        <w:rPr>
          <w:rFonts w:ascii="Arial" w:hAnsi="Arial" w:cs="Arial"/>
          <w:bCs/>
        </w:rPr>
        <w:t xml:space="preserve"> ……</w:t>
      </w:r>
      <w:r w:rsidR="00CA339E" w:rsidRPr="00CA339E">
        <w:rPr>
          <w:rFonts w:ascii="Arial" w:hAnsi="Arial"/>
          <w:noProof/>
        </w:rPr>
        <w:t xml:space="preserve"> ‎</w:t>
      </w:r>
      <w:r w:rsidRPr="0096279F">
        <w:rPr>
          <w:rFonts w:ascii="Arial" w:hAnsi="Arial"/>
          <w:noProof/>
        </w:rPr>
        <w:t xml:space="preserve">zobowiązuje się do przekazania tych informacji osobom, których dane zostaną przekazane do </w:t>
      </w:r>
      <w:r w:rsidR="006E7CBE" w:rsidRPr="00E2492A">
        <w:rPr>
          <w:rFonts w:ascii="Arial" w:hAnsi="Arial"/>
          <w:noProof/>
        </w:rPr>
        <w:t xml:space="preserve">Istrana </w:t>
      </w:r>
      <w:r w:rsidR="006E7CBE">
        <w:rPr>
          <w:rFonts w:ascii="Arial" w:hAnsi="Arial"/>
          <w:noProof/>
        </w:rPr>
        <w:t>S</w:t>
      </w:r>
      <w:r w:rsidR="006E7CBE" w:rsidRPr="00E2492A">
        <w:rPr>
          <w:rFonts w:ascii="Arial" w:hAnsi="Arial"/>
          <w:noProof/>
        </w:rPr>
        <w:t>p. z o.o.</w:t>
      </w:r>
    </w:p>
    <w:p w14:paraId="40C28516" w14:textId="77777777" w:rsidR="00DD5F05" w:rsidRPr="0096279F" w:rsidRDefault="00DD5F05" w:rsidP="00DD5F05">
      <w:pPr>
        <w:rPr>
          <w:noProof/>
        </w:rPr>
      </w:pPr>
    </w:p>
    <w:p w14:paraId="40C28517" w14:textId="77777777" w:rsidR="00047EBB" w:rsidRPr="0096279F" w:rsidRDefault="00047EBB">
      <w:pPr>
        <w:pStyle w:val="Heading2"/>
        <w:rPr>
          <w:rFonts w:ascii="Arial" w:hAnsi="Arial" w:cs="Arial"/>
          <w:noProof/>
        </w:rPr>
      </w:pPr>
      <w:r w:rsidRPr="0096279F">
        <w:rPr>
          <w:rFonts w:ascii="Arial" w:hAnsi="Arial"/>
          <w:noProof/>
        </w:rPr>
        <w:t>Powiadomienia</w:t>
      </w:r>
    </w:p>
    <w:p w14:paraId="40C28518" w14:textId="77777777" w:rsidR="00047EBB" w:rsidRPr="0096279F" w:rsidRDefault="00047EBB" w:rsidP="001707C8">
      <w:pPr>
        <w:ind w:left="709"/>
        <w:jc w:val="both"/>
        <w:rPr>
          <w:rFonts w:ascii="Arial" w:hAnsi="Arial" w:cs="Arial"/>
          <w:noProof/>
        </w:rPr>
      </w:pPr>
      <w:r w:rsidRPr="0096279F">
        <w:rPr>
          <w:rFonts w:ascii="Arial" w:hAnsi="Arial"/>
          <w:noProof/>
        </w:rPr>
        <w:t>Wszelkie powiadomienia lub inna korespondencja przewidziane w niniejszej Umowie lub wymagane na podstawie niniejszej Umowy będą miały formę pisemną i będą doręczane osobiście (w tym kurierem) lub wysyłane faksem lub pocztą elektroniczną na adresy lub numery faksów podane powyżej.</w:t>
      </w:r>
      <w:r w:rsidR="0096279F" w:rsidRPr="0096279F">
        <w:rPr>
          <w:rFonts w:ascii="Arial" w:hAnsi="Arial"/>
          <w:noProof/>
        </w:rPr>
        <w:t xml:space="preserve"> </w:t>
      </w:r>
      <w:r w:rsidRPr="0096279F">
        <w:rPr>
          <w:rFonts w:ascii="Arial" w:hAnsi="Arial"/>
          <w:noProof/>
        </w:rPr>
        <w:t>Uznaje się, że pisemne powiadomienie lub inna pisemna korespondencja doręczone faksem, pocztą elektroniczną lub osobiście zostały należycie doręczone zgodnie z poniższym:(a) w przypadku wysłania faksem lub pocztą elektroniczną - w momencie transmisji; lub (b) w przypadku doręczenia osobiście - w momencie doręczenia, z zastrzeżeniem że w każdym przypadku gdy doręczenie faksem, pocztą elektroniczną lub osobiście nastąpi po godzinie 18:00 w dniu (z wyłączeniem soboty), w którym banki są zazwyczaj otwarte w City of London w celu prowadzenia normalnej działalności bankowej („Dzień roboczy”) lub w dniu, który nie jest Dniem roboczym, uznaje się, że doręczenie nastąpiło o godzinie 9:00 następnego Dnia roboczego. W celu udowodnienia doręczenia wystarczające będzie udowodnienie, że koperta zawierająca takie powiadomienie została prawidłowo zaadresowana i dostarczona na wskazany w niej adres lub że przesłano faks i otrzymano raport z wysłania faksu, w zależności od przypadku.</w:t>
      </w:r>
    </w:p>
    <w:p w14:paraId="40C28519" w14:textId="77777777" w:rsidR="00047EBB" w:rsidRPr="0096279F" w:rsidRDefault="00047EBB">
      <w:pPr>
        <w:ind w:left="709"/>
        <w:rPr>
          <w:rFonts w:ascii="Arial" w:hAnsi="Arial" w:cs="Arial"/>
          <w:noProof/>
        </w:rPr>
      </w:pPr>
    </w:p>
    <w:p w14:paraId="40C2851A" w14:textId="77777777" w:rsidR="00047EBB" w:rsidRPr="0096279F" w:rsidRDefault="00047EBB">
      <w:pPr>
        <w:pStyle w:val="Heading2"/>
        <w:rPr>
          <w:rFonts w:ascii="Arial" w:hAnsi="Arial" w:cs="Arial"/>
          <w:noProof/>
        </w:rPr>
      </w:pPr>
      <w:r w:rsidRPr="0096279F">
        <w:rPr>
          <w:rFonts w:ascii="Arial" w:hAnsi="Arial"/>
          <w:noProof/>
        </w:rPr>
        <w:t>Egzemplarze Umowy</w:t>
      </w:r>
    </w:p>
    <w:p w14:paraId="40C2851B" w14:textId="77777777" w:rsidR="00047EBB" w:rsidRPr="0096279F" w:rsidRDefault="00047EBB" w:rsidP="001707C8">
      <w:pPr>
        <w:ind w:left="709"/>
        <w:jc w:val="both"/>
        <w:rPr>
          <w:rFonts w:ascii="Arial" w:hAnsi="Arial" w:cs="Arial"/>
          <w:noProof/>
        </w:rPr>
      </w:pPr>
      <w:r w:rsidRPr="0096279F">
        <w:rPr>
          <w:rFonts w:ascii="Arial" w:hAnsi="Arial"/>
          <w:noProof/>
        </w:rPr>
        <w:t>Niniejsza Umowa może zostać podpisana w dowolnej liczbie egzemplarzy, z których każdy, po podpisaniu, będzie uznany za oryginał, a wszystkie egzemplarze stanowią razem jedną i tę samą Umowę.</w:t>
      </w:r>
    </w:p>
    <w:p w14:paraId="40C2851C" w14:textId="77777777" w:rsidR="00047EBB" w:rsidRPr="0096279F" w:rsidRDefault="00047EBB">
      <w:pPr>
        <w:ind w:left="709"/>
        <w:rPr>
          <w:rFonts w:ascii="Arial" w:hAnsi="Arial" w:cs="Arial"/>
          <w:noProof/>
        </w:rPr>
      </w:pPr>
    </w:p>
    <w:p w14:paraId="40C2851D" w14:textId="77777777" w:rsidR="00047EBB" w:rsidRPr="0096279F" w:rsidRDefault="00047EBB">
      <w:pPr>
        <w:ind w:left="709"/>
        <w:rPr>
          <w:rFonts w:ascii="Arial" w:hAnsi="Arial" w:cs="Arial"/>
          <w:noProof/>
        </w:rPr>
      </w:pPr>
    </w:p>
    <w:p w14:paraId="40C2851E" w14:textId="77777777" w:rsidR="00047EBB" w:rsidRPr="0096279F" w:rsidRDefault="00047EBB">
      <w:pPr>
        <w:pStyle w:val="Heading1"/>
        <w:rPr>
          <w:rFonts w:ascii="Arial" w:hAnsi="Arial" w:cs="Arial"/>
          <w:noProof/>
        </w:rPr>
      </w:pPr>
      <w:bookmarkStart w:id="67" w:name="_Toc490022558"/>
      <w:bookmarkStart w:id="68" w:name="_Toc480092558"/>
      <w:bookmarkStart w:id="69" w:name="_Toc480092698"/>
      <w:bookmarkStart w:id="70" w:name="_Toc480092875"/>
      <w:bookmarkStart w:id="71" w:name="_Toc480093054"/>
      <w:bookmarkStart w:id="72" w:name="_Toc488226783"/>
      <w:bookmarkEnd w:id="55"/>
      <w:bookmarkEnd w:id="56"/>
      <w:bookmarkEnd w:id="57"/>
      <w:bookmarkEnd w:id="58"/>
      <w:r w:rsidRPr="0096279F">
        <w:rPr>
          <w:rFonts w:ascii="Arial" w:hAnsi="Arial"/>
          <w:noProof/>
        </w:rPr>
        <w:t>Definicje i interpretacja</w:t>
      </w:r>
      <w:bookmarkEnd w:id="67"/>
      <w:bookmarkEnd w:id="68"/>
      <w:bookmarkEnd w:id="69"/>
      <w:bookmarkEnd w:id="70"/>
      <w:bookmarkEnd w:id="71"/>
      <w:bookmarkEnd w:id="72"/>
    </w:p>
    <w:p w14:paraId="40C2851F" w14:textId="77777777" w:rsidR="00047EBB" w:rsidRPr="0096279F" w:rsidRDefault="00047EBB">
      <w:pPr>
        <w:pStyle w:val="Heading2"/>
        <w:rPr>
          <w:rFonts w:ascii="Arial" w:hAnsi="Arial" w:cs="Arial"/>
          <w:noProof/>
        </w:rPr>
      </w:pPr>
      <w:bookmarkStart w:id="73" w:name="_Toc490022559"/>
      <w:bookmarkStart w:id="74" w:name="_Toc480092559"/>
      <w:bookmarkStart w:id="75" w:name="_Toc480092699"/>
      <w:bookmarkStart w:id="76" w:name="_Toc480092876"/>
      <w:bookmarkStart w:id="77" w:name="_Toc480093055"/>
      <w:bookmarkStart w:id="78" w:name="_Toc488226784"/>
      <w:r w:rsidRPr="0096279F">
        <w:rPr>
          <w:rFonts w:ascii="Arial" w:hAnsi="Arial"/>
          <w:noProof/>
        </w:rPr>
        <w:t>Definicje</w:t>
      </w:r>
      <w:bookmarkEnd w:id="73"/>
      <w:bookmarkEnd w:id="74"/>
      <w:bookmarkEnd w:id="75"/>
      <w:bookmarkEnd w:id="76"/>
      <w:bookmarkEnd w:id="77"/>
      <w:bookmarkEnd w:id="78"/>
    </w:p>
    <w:p w14:paraId="40C28520" w14:textId="77777777" w:rsidR="00047EBB" w:rsidRPr="0096279F" w:rsidRDefault="00047EBB">
      <w:pPr>
        <w:ind w:left="709"/>
        <w:rPr>
          <w:rFonts w:ascii="Arial" w:hAnsi="Arial" w:cs="Arial"/>
          <w:noProof/>
        </w:rPr>
      </w:pPr>
      <w:r w:rsidRPr="0096279F">
        <w:rPr>
          <w:rFonts w:ascii="Arial" w:hAnsi="Arial"/>
          <w:noProof/>
        </w:rPr>
        <w:t>W niniejszej Umowie, o ile kontekst nie wskazuje inaczej, zastosowanie mają następujące znaczenia:</w:t>
      </w:r>
    </w:p>
    <w:p w14:paraId="40C28521" w14:textId="77777777" w:rsidR="00047EBB" w:rsidRPr="0096279F" w:rsidRDefault="00047EBB">
      <w:pPr>
        <w:rPr>
          <w:rFonts w:ascii="Arial" w:hAnsi="Arial" w:cs="Arial"/>
          <w:noProof/>
        </w:rPr>
      </w:pPr>
    </w:p>
    <w:p w14:paraId="40C28522" w14:textId="77777777" w:rsidR="00047EBB" w:rsidRPr="0096279F" w:rsidRDefault="00047EBB">
      <w:pPr>
        <w:ind w:left="709"/>
        <w:rPr>
          <w:rFonts w:ascii="Arial" w:hAnsi="Arial" w:cs="Arial"/>
          <w:noProof/>
        </w:rPr>
      </w:pPr>
      <w:r w:rsidRPr="0096279F">
        <w:rPr>
          <w:rFonts w:ascii="Arial" w:hAnsi="Arial"/>
          <w:b/>
          <w:bCs/>
          <w:noProof/>
        </w:rPr>
        <w:lastRenderedPageBreak/>
        <w:t>Informacje poufne</w:t>
      </w:r>
      <w:r w:rsidRPr="0096279F">
        <w:rPr>
          <w:rFonts w:ascii="Arial" w:hAnsi="Arial"/>
          <w:noProof/>
        </w:rPr>
        <w:t xml:space="preserve"> oznaczają:</w:t>
      </w:r>
    </w:p>
    <w:p w14:paraId="40C28523" w14:textId="77777777" w:rsidR="00047EBB" w:rsidRPr="0096279F" w:rsidRDefault="00047EBB" w:rsidP="001707C8">
      <w:pPr>
        <w:pStyle w:val="BodyTextIndent"/>
        <w:keepNext w:val="0"/>
        <w:numPr>
          <w:ilvl w:val="0"/>
          <w:numId w:val="16"/>
        </w:numPr>
        <w:jc w:val="both"/>
        <w:rPr>
          <w:rFonts w:ascii="Arial" w:hAnsi="Arial" w:cs="Arial"/>
          <w:noProof/>
        </w:rPr>
      </w:pPr>
      <w:r w:rsidRPr="0096279F">
        <w:rPr>
          <w:rFonts w:ascii="Arial" w:hAnsi="Arial"/>
          <w:noProof/>
        </w:rPr>
        <w:t>wszelkie informacje dowolnego rodzaju (w tym m.in. treść komunikatów ustnych, dokumentów, informacji na dysku komputerowym, prezentacji wizualnych lub innych) przekazane Otrzymującemu, Podmiotom powiązanym lub Przedstawicielom lub osobom działającym w ich imieniu przez Stronę ujawniającą lub w jej imieniu, w związku z Wyraźnym celem;</w:t>
      </w:r>
    </w:p>
    <w:p w14:paraId="40C28524" w14:textId="77777777" w:rsidR="00047EBB" w:rsidRPr="0096279F" w:rsidRDefault="00047EBB" w:rsidP="001707C8">
      <w:pPr>
        <w:pStyle w:val="BodyTextIndent"/>
        <w:keepNext w:val="0"/>
        <w:numPr>
          <w:ilvl w:val="0"/>
          <w:numId w:val="12"/>
        </w:numPr>
        <w:jc w:val="both"/>
        <w:rPr>
          <w:rFonts w:ascii="Arial" w:hAnsi="Arial" w:cs="Arial"/>
          <w:noProof/>
        </w:rPr>
      </w:pPr>
      <w:r w:rsidRPr="0096279F">
        <w:rPr>
          <w:rFonts w:ascii="Arial" w:hAnsi="Arial"/>
          <w:noProof/>
        </w:rPr>
        <w:t>fakt, że Informacje poufne mogą być lub zostały przekazane Otrzymującemu, jego Podmiotom powiązanym, Przedstawicielom lub ich Profesjonalnym doradcom;</w:t>
      </w:r>
    </w:p>
    <w:p w14:paraId="40C28525" w14:textId="77777777" w:rsidR="00047EBB" w:rsidRPr="0096279F" w:rsidRDefault="00047EBB" w:rsidP="001707C8">
      <w:pPr>
        <w:pStyle w:val="BodyTextIndent"/>
        <w:keepNext w:val="0"/>
        <w:numPr>
          <w:ilvl w:val="0"/>
          <w:numId w:val="12"/>
        </w:numPr>
        <w:jc w:val="both"/>
        <w:rPr>
          <w:rFonts w:ascii="Arial" w:hAnsi="Arial" w:cs="Arial"/>
          <w:noProof/>
        </w:rPr>
      </w:pPr>
      <w:r w:rsidRPr="0096279F">
        <w:rPr>
          <w:rFonts w:ascii="Arial" w:hAnsi="Arial"/>
          <w:noProof/>
        </w:rPr>
        <w:t xml:space="preserve">fakt, że Otrzymujący, jego Podmioty powiązane, Przedstawiciele lub ich Profesjonalni doradcy mogą uczestniczyć lub uczestniczyli w rozmowach lub wycofali się z rozmów ze Stroną ujawniającą w związku z Wyraźnym celem, lub treść wszelkich takich rozmów; </w:t>
      </w:r>
    </w:p>
    <w:p w14:paraId="40C28526" w14:textId="77777777" w:rsidR="00047EBB" w:rsidRPr="0096279F" w:rsidRDefault="00047EBB" w:rsidP="001707C8">
      <w:pPr>
        <w:pStyle w:val="BodyTextIndent"/>
        <w:keepNext w:val="0"/>
        <w:numPr>
          <w:ilvl w:val="0"/>
          <w:numId w:val="12"/>
        </w:numPr>
        <w:jc w:val="both"/>
        <w:rPr>
          <w:rFonts w:ascii="Arial" w:hAnsi="Arial" w:cs="Arial"/>
          <w:noProof/>
        </w:rPr>
      </w:pPr>
      <w:r w:rsidRPr="0096279F">
        <w:rPr>
          <w:rFonts w:ascii="Arial" w:hAnsi="Arial"/>
          <w:noProof/>
        </w:rPr>
        <w:t>fakt, że Strona ujawniająca może być zainteresowana transakcją rozważaną przez Wyraźny cel lub istotę takiego zainteresowania; oraz</w:t>
      </w:r>
    </w:p>
    <w:p w14:paraId="40C28527" w14:textId="77777777" w:rsidR="00E661C8" w:rsidRPr="0096279F" w:rsidRDefault="00047EBB" w:rsidP="001707C8">
      <w:pPr>
        <w:pStyle w:val="BodyTextIndent"/>
        <w:keepNext w:val="0"/>
        <w:numPr>
          <w:ilvl w:val="0"/>
          <w:numId w:val="12"/>
        </w:numPr>
        <w:jc w:val="both"/>
        <w:rPr>
          <w:rFonts w:ascii="Arial" w:hAnsi="Arial" w:cs="Arial"/>
          <w:noProof/>
        </w:rPr>
      </w:pPr>
      <w:r w:rsidRPr="0096279F">
        <w:rPr>
          <w:rFonts w:ascii="Arial" w:hAnsi="Arial"/>
          <w:noProof/>
        </w:rPr>
        <w:t>warunki niniejszej Umowy (w tym tożsamość stron),</w:t>
      </w:r>
    </w:p>
    <w:p w14:paraId="40C28528" w14:textId="77777777" w:rsidR="00E661C8" w:rsidRPr="0096279F" w:rsidRDefault="00E661C8" w:rsidP="00E661C8">
      <w:pPr>
        <w:ind w:left="709"/>
        <w:rPr>
          <w:rFonts w:ascii="Arial" w:hAnsi="Arial" w:cs="Arial"/>
          <w:noProof/>
          <w:szCs w:val="24"/>
        </w:rPr>
      </w:pPr>
    </w:p>
    <w:p w14:paraId="40C28529" w14:textId="77777777" w:rsidR="00047EBB" w:rsidRPr="0096279F" w:rsidRDefault="00047EBB" w:rsidP="00E661C8">
      <w:pPr>
        <w:ind w:left="709"/>
        <w:rPr>
          <w:rFonts w:ascii="Arial" w:hAnsi="Arial" w:cs="Arial"/>
          <w:noProof/>
          <w:szCs w:val="24"/>
        </w:rPr>
      </w:pPr>
      <w:r w:rsidRPr="0096279F">
        <w:rPr>
          <w:rFonts w:ascii="Arial" w:hAnsi="Arial"/>
          <w:noProof/>
          <w:szCs w:val="24"/>
        </w:rPr>
        <w:t>ale z wyłączeniem wszelkich informacji objętych ust. 3.</w:t>
      </w:r>
    </w:p>
    <w:p w14:paraId="40C2852A" w14:textId="77777777" w:rsidR="00047EBB" w:rsidRPr="0096279F" w:rsidRDefault="00047EBB" w:rsidP="001707C8">
      <w:pPr>
        <w:ind w:left="709"/>
        <w:jc w:val="both"/>
        <w:rPr>
          <w:rFonts w:ascii="Arial" w:hAnsi="Arial" w:cs="Arial"/>
          <w:noProof/>
          <w:szCs w:val="24"/>
        </w:rPr>
      </w:pPr>
    </w:p>
    <w:p w14:paraId="40C2852B" w14:textId="77777777" w:rsidR="00047EBB" w:rsidRPr="0096279F" w:rsidRDefault="00047EBB" w:rsidP="001707C8">
      <w:pPr>
        <w:ind w:left="709"/>
        <w:jc w:val="both"/>
        <w:rPr>
          <w:rFonts w:ascii="Arial" w:hAnsi="Arial" w:cs="Arial"/>
          <w:noProof/>
          <w:szCs w:val="24"/>
        </w:rPr>
      </w:pPr>
      <w:r w:rsidRPr="0096279F">
        <w:rPr>
          <w:rFonts w:ascii="Arial" w:hAnsi="Arial"/>
          <w:b/>
          <w:bCs/>
          <w:noProof/>
          <w:szCs w:val="24"/>
        </w:rPr>
        <w:t>Kontrola</w:t>
      </w:r>
      <w:r w:rsidRPr="0096279F">
        <w:rPr>
          <w:rFonts w:ascii="Arial" w:hAnsi="Arial"/>
          <w:noProof/>
          <w:szCs w:val="24"/>
        </w:rPr>
        <w:t xml:space="preserve"> oznacza:</w:t>
      </w:r>
    </w:p>
    <w:p w14:paraId="40C2852C" w14:textId="77777777" w:rsidR="00047EBB" w:rsidRPr="0096279F" w:rsidRDefault="00047EBB" w:rsidP="001707C8">
      <w:pPr>
        <w:pStyle w:val="BodyTextIndent"/>
        <w:numPr>
          <w:ilvl w:val="0"/>
          <w:numId w:val="18"/>
        </w:numPr>
        <w:jc w:val="both"/>
        <w:rPr>
          <w:rFonts w:ascii="Arial" w:hAnsi="Arial" w:cs="Arial"/>
          <w:noProof/>
        </w:rPr>
      </w:pPr>
      <w:r w:rsidRPr="0096279F">
        <w:rPr>
          <w:rFonts w:ascii="Arial" w:hAnsi="Arial"/>
          <w:noProof/>
        </w:rPr>
        <w:t xml:space="preserve">zdolność do kontrolowania składu zarządu lub równoważnego organu poprzez posiadanie kapitału z prawem głosu, na podstawie umowy lub w inny sposób; </w:t>
      </w:r>
    </w:p>
    <w:p w14:paraId="40C2852D" w14:textId="77777777" w:rsidR="00047EBB" w:rsidRPr="0096279F" w:rsidRDefault="00047EBB" w:rsidP="001707C8">
      <w:pPr>
        <w:pStyle w:val="BodyTextIndent"/>
        <w:numPr>
          <w:ilvl w:val="0"/>
          <w:numId w:val="14"/>
        </w:numPr>
        <w:jc w:val="both"/>
        <w:rPr>
          <w:rFonts w:ascii="Arial" w:hAnsi="Arial" w:cs="Arial"/>
          <w:noProof/>
        </w:rPr>
      </w:pPr>
      <w:r w:rsidRPr="0096279F">
        <w:rPr>
          <w:rFonts w:ascii="Arial" w:hAnsi="Arial"/>
          <w:noProof/>
        </w:rPr>
        <w:t xml:space="preserve">posiadanie większości udziałów lub prawa do nabycia większości udziałów; lub </w:t>
      </w:r>
    </w:p>
    <w:p w14:paraId="40C2852E" w14:textId="77777777" w:rsidR="00047EBB" w:rsidRPr="0096279F" w:rsidRDefault="00047EBB" w:rsidP="001707C8">
      <w:pPr>
        <w:pStyle w:val="BodyTextIndent"/>
        <w:numPr>
          <w:ilvl w:val="0"/>
          <w:numId w:val="14"/>
        </w:numPr>
        <w:jc w:val="both"/>
        <w:rPr>
          <w:rFonts w:ascii="Arial" w:hAnsi="Arial" w:cs="Arial"/>
          <w:noProof/>
        </w:rPr>
      </w:pPr>
      <w:r w:rsidRPr="0096279F">
        <w:rPr>
          <w:rFonts w:ascii="Arial" w:hAnsi="Arial"/>
          <w:noProof/>
        </w:rPr>
        <w:t>uprawnienie do wykonywania większości wszystkich praw głosu,</w:t>
      </w:r>
    </w:p>
    <w:p w14:paraId="40C2852F" w14:textId="77777777" w:rsidR="00047EBB" w:rsidRPr="0096279F" w:rsidRDefault="00047EBB" w:rsidP="001707C8">
      <w:pPr>
        <w:ind w:left="709"/>
        <w:jc w:val="both"/>
        <w:rPr>
          <w:rFonts w:ascii="Arial" w:hAnsi="Arial" w:cs="Arial"/>
          <w:noProof/>
          <w:szCs w:val="24"/>
        </w:rPr>
      </w:pPr>
    </w:p>
    <w:p w14:paraId="40C28530" w14:textId="77777777" w:rsidR="00047EBB" w:rsidRPr="0096279F" w:rsidRDefault="00047EBB" w:rsidP="001707C8">
      <w:pPr>
        <w:ind w:left="709"/>
        <w:jc w:val="both"/>
        <w:rPr>
          <w:rFonts w:ascii="Arial" w:hAnsi="Arial" w:cs="Arial"/>
          <w:noProof/>
          <w:szCs w:val="24"/>
        </w:rPr>
      </w:pPr>
      <w:r w:rsidRPr="0096279F">
        <w:rPr>
          <w:rFonts w:ascii="Arial" w:hAnsi="Arial"/>
          <w:noProof/>
          <w:szCs w:val="24"/>
        </w:rPr>
        <w:t>a wyrażenia „kontrolowany przez” i „pod wspólną kontrolą” należy rozumieć odpowiednio.</w:t>
      </w:r>
    </w:p>
    <w:p w14:paraId="40C28531" w14:textId="77777777" w:rsidR="00047EBB" w:rsidRPr="0096279F" w:rsidRDefault="00047EBB" w:rsidP="001707C8">
      <w:pPr>
        <w:jc w:val="both"/>
        <w:rPr>
          <w:rFonts w:ascii="Arial" w:hAnsi="Arial" w:cs="Arial"/>
          <w:noProof/>
        </w:rPr>
      </w:pPr>
    </w:p>
    <w:p w14:paraId="40C28532" w14:textId="77777777" w:rsidR="00047EBB" w:rsidRPr="0096279F" w:rsidRDefault="00047EBB" w:rsidP="001707C8">
      <w:pPr>
        <w:ind w:left="709"/>
        <w:jc w:val="both"/>
        <w:rPr>
          <w:rFonts w:ascii="Arial" w:hAnsi="Arial" w:cs="Arial"/>
          <w:noProof/>
        </w:rPr>
      </w:pPr>
      <w:r w:rsidRPr="0096279F">
        <w:rPr>
          <w:rFonts w:ascii="Arial" w:hAnsi="Arial"/>
          <w:b/>
          <w:bCs/>
          <w:noProof/>
        </w:rPr>
        <w:t xml:space="preserve">Spółka kontrolowana </w:t>
      </w:r>
      <w:r w:rsidRPr="0096279F">
        <w:rPr>
          <w:rFonts w:ascii="Arial" w:hAnsi="Arial"/>
          <w:noProof/>
        </w:rPr>
        <w:t>oznacza, w odniesieniu do dowolnej spółki („Mocodawca”), każdą inną spółkę, która jest kontrolowana przez tego Mocodawcę.</w:t>
      </w:r>
    </w:p>
    <w:p w14:paraId="40C28533" w14:textId="77777777" w:rsidR="00047EBB" w:rsidRPr="0096279F" w:rsidRDefault="00047EBB" w:rsidP="001707C8">
      <w:pPr>
        <w:jc w:val="both"/>
        <w:rPr>
          <w:rFonts w:ascii="Arial" w:hAnsi="Arial" w:cs="Arial"/>
          <w:noProof/>
        </w:rPr>
      </w:pPr>
    </w:p>
    <w:p w14:paraId="40C28534" w14:textId="77777777" w:rsidR="00C22628" w:rsidRPr="0096279F" w:rsidRDefault="008564C5" w:rsidP="001707C8">
      <w:pPr>
        <w:ind w:left="709"/>
        <w:jc w:val="both"/>
        <w:rPr>
          <w:rFonts w:ascii="Arial" w:hAnsi="Arial" w:cs="Arial"/>
          <w:noProof/>
        </w:rPr>
      </w:pPr>
      <w:r w:rsidRPr="0096279F">
        <w:rPr>
          <w:rFonts w:ascii="Arial" w:hAnsi="Arial"/>
          <w:b/>
          <w:bCs/>
          <w:noProof/>
        </w:rPr>
        <w:t xml:space="preserve">Strona ujawniająca </w:t>
      </w:r>
      <w:r w:rsidRPr="0096279F">
        <w:rPr>
          <w:rFonts w:ascii="Arial" w:hAnsi="Arial"/>
          <w:noProof/>
        </w:rPr>
        <w:t>oznacza Ujawniającego, dowolną Spółkę kontrolowaną Ujawniającego, dowolne spółki, w odniesieniu do których Ujawniający jest Spółką kontrolowaną lub dowolną spółkę znajdującą się pod wspólną Kontrolą z Ujawniającym oraz dowolny fundusz, któremu taka spółka doradza lub którym zarządza.</w:t>
      </w:r>
    </w:p>
    <w:p w14:paraId="40C28535" w14:textId="77777777" w:rsidR="00047EBB" w:rsidRPr="0096279F" w:rsidRDefault="00047EBB" w:rsidP="001707C8">
      <w:pPr>
        <w:ind w:left="709"/>
        <w:jc w:val="both"/>
        <w:rPr>
          <w:rFonts w:ascii="Arial" w:hAnsi="Arial" w:cs="Arial"/>
          <w:noProof/>
        </w:rPr>
      </w:pPr>
    </w:p>
    <w:p w14:paraId="40C28536" w14:textId="77777777" w:rsidR="00047EBB" w:rsidRPr="0096279F" w:rsidRDefault="00047EBB" w:rsidP="001707C8">
      <w:pPr>
        <w:ind w:left="709"/>
        <w:jc w:val="both"/>
        <w:rPr>
          <w:rFonts w:ascii="Arial" w:hAnsi="Arial" w:cs="Arial"/>
          <w:noProof/>
        </w:rPr>
      </w:pPr>
      <w:r w:rsidRPr="0096279F">
        <w:rPr>
          <w:rFonts w:ascii="Arial" w:hAnsi="Arial"/>
          <w:b/>
          <w:bCs/>
          <w:noProof/>
        </w:rPr>
        <w:t>Profesjonalny doradca</w:t>
      </w:r>
      <w:r w:rsidRPr="0096279F">
        <w:rPr>
          <w:rFonts w:ascii="Arial" w:hAnsi="Arial"/>
          <w:noProof/>
        </w:rPr>
        <w:t xml:space="preserve"> oznacza profesjonalnych doradców lub konsultantów zaangażowanych przez Otrzymującego lub Podmioty powiązane Otrzymującego w celu doradzania im w związku z Wyraźnym celem.</w:t>
      </w:r>
    </w:p>
    <w:p w14:paraId="40C28537" w14:textId="77777777" w:rsidR="00047EBB" w:rsidRPr="0096279F" w:rsidRDefault="00047EBB" w:rsidP="001707C8">
      <w:pPr>
        <w:jc w:val="both"/>
        <w:rPr>
          <w:rFonts w:ascii="Arial" w:hAnsi="Arial" w:cs="Arial"/>
          <w:noProof/>
        </w:rPr>
      </w:pPr>
    </w:p>
    <w:p w14:paraId="40C28538" w14:textId="77777777" w:rsidR="00047EBB" w:rsidRPr="0096279F" w:rsidRDefault="00047EBB" w:rsidP="001707C8">
      <w:pPr>
        <w:ind w:left="709"/>
        <w:jc w:val="both"/>
        <w:rPr>
          <w:rFonts w:ascii="Arial" w:hAnsi="Arial" w:cs="Arial"/>
          <w:noProof/>
        </w:rPr>
      </w:pPr>
      <w:r w:rsidRPr="0096279F">
        <w:rPr>
          <w:rFonts w:ascii="Arial" w:hAnsi="Arial"/>
          <w:b/>
          <w:bCs/>
          <w:noProof/>
        </w:rPr>
        <w:t>Podmiot powiązany</w:t>
      </w:r>
      <w:r w:rsidRPr="0096279F">
        <w:rPr>
          <w:rFonts w:ascii="Arial" w:hAnsi="Arial"/>
          <w:noProof/>
        </w:rPr>
        <w:t xml:space="preserve"> oznacza dowolną Spółkę kontrolowaną Otrzymującego, dowolną spółkę, w odniesieniu do której Otrzymujący jest Spółką kontrolowaną lub dowolną spółkę pozostającą pod wspólną Kontrolą z Otrzymującym. </w:t>
      </w:r>
    </w:p>
    <w:p w14:paraId="40C28539" w14:textId="77777777" w:rsidR="00047EBB" w:rsidRPr="0096279F" w:rsidRDefault="00047EBB">
      <w:pPr>
        <w:ind w:left="709"/>
        <w:rPr>
          <w:rFonts w:ascii="Arial" w:hAnsi="Arial" w:cs="Arial"/>
          <w:b/>
          <w:bCs/>
          <w:noProof/>
        </w:rPr>
      </w:pPr>
    </w:p>
    <w:p w14:paraId="40C2853A" w14:textId="77777777" w:rsidR="00047EBB" w:rsidRPr="0096279F" w:rsidRDefault="00047EBB">
      <w:pPr>
        <w:ind w:left="709"/>
        <w:rPr>
          <w:rFonts w:ascii="Arial" w:hAnsi="Arial" w:cs="Arial"/>
          <w:b/>
          <w:bCs/>
          <w:i/>
          <w:iCs/>
          <w:noProof/>
        </w:rPr>
      </w:pPr>
      <w:r w:rsidRPr="0096279F">
        <w:rPr>
          <w:rFonts w:ascii="Arial" w:hAnsi="Arial"/>
          <w:b/>
          <w:bCs/>
          <w:noProof/>
        </w:rPr>
        <w:t>Przedstawiciel</w:t>
      </w:r>
      <w:r w:rsidRPr="0096279F">
        <w:rPr>
          <w:rFonts w:ascii="Arial" w:hAnsi="Arial"/>
          <w:noProof/>
        </w:rPr>
        <w:t xml:space="preserve"> oznacza członka zarządu, członka kadry kierowniczej lub pracownika Otrzymującego.</w:t>
      </w:r>
    </w:p>
    <w:p w14:paraId="40C2853B" w14:textId="77777777" w:rsidR="00047EBB" w:rsidRPr="0096279F" w:rsidRDefault="00047EBB">
      <w:pPr>
        <w:pStyle w:val="Footer"/>
        <w:tabs>
          <w:tab w:val="clear" w:pos="4153"/>
          <w:tab w:val="clear" w:pos="8306"/>
        </w:tabs>
        <w:rPr>
          <w:rFonts w:ascii="Arial" w:hAnsi="Arial" w:cs="Arial"/>
          <w:noProof/>
        </w:rPr>
      </w:pPr>
    </w:p>
    <w:p w14:paraId="40C2853C" w14:textId="77777777" w:rsidR="00047EBB" w:rsidRPr="0096279F" w:rsidRDefault="00047EBB">
      <w:pPr>
        <w:pStyle w:val="Heading2"/>
        <w:rPr>
          <w:rFonts w:ascii="Arial" w:hAnsi="Arial" w:cs="Arial"/>
          <w:noProof/>
        </w:rPr>
      </w:pPr>
      <w:bookmarkStart w:id="79" w:name="_Ref441475485"/>
      <w:r w:rsidRPr="0096279F">
        <w:rPr>
          <w:rFonts w:ascii="Arial" w:hAnsi="Arial"/>
          <w:noProof/>
        </w:rPr>
        <w:t>Interpretacja</w:t>
      </w:r>
    </w:p>
    <w:p w14:paraId="40C2853D" w14:textId="77777777" w:rsidR="00047EBB" w:rsidRPr="0096279F" w:rsidRDefault="00047EBB" w:rsidP="001707C8">
      <w:pPr>
        <w:ind w:left="709"/>
        <w:jc w:val="both"/>
        <w:rPr>
          <w:rFonts w:ascii="Arial" w:hAnsi="Arial" w:cs="Arial"/>
          <w:noProof/>
        </w:rPr>
      </w:pPr>
      <w:r w:rsidRPr="0096279F">
        <w:rPr>
          <w:rFonts w:ascii="Arial" w:hAnsi="Arial"/>
          <w:noProof/>
        </w:rPr>
        <w:t>O ile kontekst nie wskazuje inaczej, odniesienie w niniejszej Umowie do:</w:t>
      </w:r>
      <w:bookmarkEnd w:id="79"/>
    </w:p>
    <w:p w14:paraId="40C2853E" w14:textId="77777777" w:rsidR="00047EBB" w:rsidRPr="0096279F" w:rsidRDefault="00047EBB" w:rsidP="001707C8">
      <w:pPr>
        <w:pStyle w:val="BodyTextIndent"/>
        <w:keepNext w:val="0"/>
        <w:numPr>
          <w:ilvl w:val="0"/>
          <w:numId w:val="17"/>
        </w:numPr>
        <w:jc w:val="both"/>
        <w:rPr>
          <w:rFonts w:ascii="Arial" w:hAnsi="Arial" w:cs="Arial"/>
          <w:noProof/>
        </w:rPr>
      </w:pPr>
      <w:r w:rsidRPr="0096279F">
        <w:rPr>
          <w:rFonts w:ascii="Arial" w:hAnsi="Arial"/>
          <w:noProof/>
        </w:rPr>
        <w:lastRenderedPageBreak/>
        <w:t>dokumentu obejmuje dowolny program komputerowy, obwód, układ obwodu, rysunek, specyfikację, notatkę, plan, materiał, zapis, analizę, raport i wszelkie inne środki, za pomocą których Informacje poufne mogą być przechowywane lub powielane;</w:t>
      </w:r>
    </w:p>
    <w:p w14:paraId="40C2853F" w14:textId="77777777" w:rsidR="00047EBB" w:rsidRPr="0096279F" w:rsidRDefault="00047EBB" w:rsidP="001707C8">
      <w:pPr>
        <w:pStyle w:val="BodyTextIndent"/>
        <w:keepNext w:val="0"/>
        <w:jc w:val="both"/>
        <w:rPr>
          <w:rFonts w:ascii="Arial" w:hAnsi="Arial" w:cs="Arial"/>
          <w:noProof/>
        </w:rPr>
      </w:pPr>
      <w:r w:rsidRPr="0096279F">
        <w:rPr>
          <w:rFonts w:ascii="Arial" w:hAnsi="Arial"/>
          <w:noProof/>
        </w:rPr>
        <w:t xml:space="preserve">dowolnej rzeczy (w tym dowolnego prawa) obejmuje część tej rzeczy; </w:t>
      </w:r>
    </w:p>
    <w:p w14:paraId="40C28540" w14:textId="77777777" w:rsidR="00047EBB" w:rsidRPr="0096279F" w:rsidRDefault="00047EBB" w:rsidP="001707C8">
      <w:pPr>
        <w:pStyle w:val="BodyTextIndent"/>
        <w:keepNext w:val="0"/>
        <w:jc w:val="both"/>
        <w:rPr>
          <w:rFonts w:ascii="Arial" w:hAnsi="Arial" w:cs="Arial"/>
          <w:noProof/>
        </w:rPr>
      </w:pPr>
      <w:r w:rsidRPr="0096279F">
        <w:rPr>
          <w:rFonts w:ascii="Arial" w:hAnsi="Arial"/>
          <w:noProof/>
        </w:rPr>
        <w:t>grupy osób lub rzeczy jest odniesieniem do co najmniej dwóch osób lub rzeczy łącznie i do każdej z nich z osobna;</w:t>
      </w:r>
    </w:p>
    <w:p w14:paraId="40C28541" w14:textId="77777777" w:rsidR="00047EBB" w:rsidRPr="0096279F" w:rsidRDefault="00047EBB" w:rsidP="001707C8">
      <w:pPr>
        <w:pStyle w:val="BodyTextIndent"/>
        <w:keepNext w:val="0"/>
        <w:jc w:val="both"/>
        <w:rPr>
          <w:rFonts w:ascii="Arial" w:hAnsi="Arial" w:cs="Arial"/>
          <w:noProof/>
        </w:rPr>
      </w:pPr>
      <w:r w:rsidRPr="0096279F">
        <w:rPr>
          <w:rFonts w:ascii="Arial" w:hAnsi="Arial"/>
          <w:noProof/>
        </w:rPr>
        <w:t xml:space="preserve">słowo „w tym” nie jest terminem ograniczającym; </w:t>
      </w:r>
    </w:p>
    <w:p w14:paraId="40C28542" w14:textId="77777777" w:rsidR="00047EBB" w:rsidRPr="0096279F" w:rsidRDefault="00047EBB" w:rsidP="001707C8">
      <w:pPr>
        <w:pStyle w:val="BodyTextIndent"/>
        <w:keepNext w:val="0"/>
        <w:jc w:val="both"/>
        <w:rPr>
          <w:rFonts w:ascii="Arial" w:hAnsi="Arial" w:cs="Arial"/>
          <w:noProof/>
        </w:rPr>
      </w:pPr>
      <w:r w:rsidRPr="0096279F">
        <w:rPr>
          <w:rFonts w:ascii="Arial" w:hAnsi="Arial"/>
          <w:noProof/>
        </w:rPr>
        <w:t>liczby pojedynczej obejmuje odniesienie do liczby mnogiej i odwrotnie;</w:t>
      </w:r>
    </w:p>
    <w:p w14:paraId="40C28543" w14:textId="77777777" w:rsidR="00047EBB" w:rsidRPr="0096279F" w:rsidRDefault="00047EBB" w:rsidP="001707C8">
      <w:pPr>
        <w:pStyle w:val="BodyTextIndent"/>
        <w:keepNext w:val="0"/>
        <w:jc w:val="both"/>
        <w:rPr>
          <w:rFonts w:ascii="Arial" w:hAnsi="Arial" w:cs="Arial"/>
          <w:noProof/>
        </w:rPr>
      </w:pPr>
      <w:r w:rsidRPr="0096279F">
        <w:rPr>
          <w:rFonts w:ascii="Arial" w:hAnsi="Arial"/>
          <w:noProof/>
        </w:rPr>
        <w:t>zgoda oznacza uprzednią pisemną zgodę;</w:t>
      </w:r>
    </w:p>
    <w:p w14:paraId="40C28544" w14:textId="77777777" w:rsidR="00047EBB" w:rsidRPr="0096279F" w:rsidRDefault="00047EBB" w:rsidP="001707C8">
      <w:pPr>
        <w:pStyle w:val="BodyTextIndent"/>
        <w:keepNext w:val="0"/>
        <w:jc w:val="both"/>
        <w:rPr>
          <w:rFonts w:ascii="Arial" w:hAnsi="Arial" w:cs="Arial"/>
          <w:noProof/>
        </w:rPr>
      </w:pPr>
      <w:r w:rsidRPr="0096279F">
        <w:rPr>
          <w:rFonts w:ascii="Arial" w:hAnsi="Arial"/>
          <w:noProof/>
        </w:rPr>
        <w:t>zobowiązanie strony do niepodejmowania czynności obejmuje zobowiązanie do niedopuszczenia do tego, aby taka czynność została podjęta; oraz</w:t>
      </w:r>
    </w:p>
    <w:p w14:paraId="40C28545" w14:textId="77777777" w:rsidR="00047EBB" w:rsidRPr="0096279F" w:rsidRDefault="00047EBB" w:rsidP="001707C8">
      <w:pPr>
        <w:pStyle w:val="BodyTextIndent"/>
        <w:keepNext w:val="0"/>
        <w:jc w:val="both"/>
        <w:rPr>
          <w:rFonts w:ascii="Arial" w:hAnsi="Arial" w:cs="Arial"/>
          <w:noProof/>
        </w:rPr>
      </w:pPr>
      <w:r w:rsidRPr="0096279F">
        <w:rPr>
          <w:rFonts w:ascii="Arial" w:hAnsi="Arial"/>
          <w:noProof/>
        </w:rPr>
        <w:t>osoba obejmuje osoby fizyczne, spółki, jednostki organizacyjne nieposiadające osobowości prawnej, spółki osobowe, trusty, podmioty rządowe i inne organy, niezależnie od tego, czy posiadają odrębną osobowość prawną, czy też nie posiadają odrębnej osobowości prawnej, a odniesienia do spółek obejmują spółki niezależnie od tego, gdzie zostały założone lub zarejestrowane.</w:t>
      </w:r>
    </w:p>
    <w:p w14:paraId="40C28546" w14:textId="77777777" w:rsidR="00047EBB" w:rsidRPr="0096279F" w:rsidRDefault="00047EBB">
      <w:pPr>
        <w:rPr>
          <w:rFonts w:ascii="Arial" w:hAnsi="Arial" w:cs="Arial"/>
          <w:noProof/>
        </w:rPr>
      </w:pPr>
    </w:p>
    <w:p w14:paraId="40C28547" w14:textId="77777777" w:rsidR="00047EBB" w:rsidRPr="0096279F" w:rsidRDefault="00047EBB">
      <w:pPr>
        <w:rPr>
          <w:rFonts w:ascii="Arial" w:hAnsi="Arial" w:cs="Arial"/>
          <w:noProof/>
        </w:rPr>
      </w:pPr>
      <w:r w:rsidRPr="0096279F">
        <w:rPr>
          <w:noProof/>
        </w:rPr>
        <w:br w:type="page"/>
      </w:r>
      <w:r w:rsidRPr="0096279F">
        <w:rPr>
          <w:rFonts w:ascii="Arial" w:hAnsi="Arial"/>
          <w:b/>
          <w:noProof/>
        </w:rPr>
        <w:lastRenderedPageBreak/>
        <w:t xml:space="preserve">PODPISANO </w:t>
      </w:r>
      <w:r w:rsidRPr="0096279F">
        <w:rPr>
          <w:rFonts w:ascii="Arial" w:hAnsi="Arial"/>
          <w:noProof/>
        </w:rPr>
        <w:t>przez strony jako Umowa.</w:t>
      </w:r>
    </w:p>
    <w:p w14:paraId="40C28548" w14:textId="77777777" w:rsidR="00047EBB" w:rsidRPr="0096279F" w:rsidRDefault="00047EBB">
      <w:pPr>
        <w:rPr>
          <w:rFonts w:ascii="Arial" w:hAnsi="Arial" w:cs="Arial"/>
          <w:b/>
          <w:noProof/>
        </w:rPr>
      </w:pPr>
      <w:bookmarkStart w:id="80" w:name="Schedule"/>
      <w:bookmarkStart w:id="81" w:name="Schedule2"/>
      <w:bookmarkStart w:id="82" w:name="Execution"/>
      <w:bookmarkStart w:id="83" w:name="Annexures"/>
      <w:bookmarkEnd w:id="80"/>
      <w:bookmarkEnd w:id="81"/>
      <w:bookmarkEnd w:id="82"/>
      <w:bookmarkEnd w:id="83"/>
    </w:p>
    <w:p w14:paraId="40C28549" w14:textId="77777777" w:rsidR="00047EBB" w:rsidRPr="0096279F" w:rsidRDefault="00047EBB">
      <w:pPr>
        <w:rPr>
          <w:rFonts w:ascii="Arial" w:hAnsi="Arial" w:cs="Arial"/>
          <w:noProof/>
        </w:rPr>
      </w:pPr>
    </w:p>
    <w:p w14:paraId="40C2854A" w14:textId="77777777" w:rsidR="00047EBB" w:rsidRPr="0096279F" w:rsidRDefault="00047EBB">
      <w:pPr>
        <w:rPr>
          <w:rFonts w:ascii="Arial" w:hAnsi="Arial" w:cs="Arial"/>
          <w:noProof/>
        </w:rPr>
      </w:pPr>
    </w:p>
    <w:p w14:paraId="40C2854B" w14:textId="77777777" w:rsidR="00047EBB" w:rsidRPr="0096279F" w:rsidRDefault="00047EBB">
      <w:pPr>
        <w:rPr>
          <w:rFonts w:ascii="Arial" w:hAnsi="Arial" w:cs="Arial"/>
          <w:noProof/>
        </w:rPr>
      </w:pPr>
    </w:p>
    <w:tbl>
      <w:tblPr>
        <w:tblW w:w="0" w:type="auto"/>
        <w:tblLook w:val="0000" w:firstRow="0" w:lastRow="0" w:firstColumn="0" w:lastColumn="0" w:noHBand="0" w:noVBand="0"/>
      </w:tblPr>
      <w:tblGrid>
        <w:gridCol w:w="4652"/>
        <w:gridCol w:w="4522"/>
      </w:tblGrid>
      <w:tr w:rsidR="00047EBB" w:rsidRPr="0096279F" w14:paraId="40C28565" w14:textId="77777777">
        <w:tc>
          <w:tcPr>
            <w:tcW w:w="4695" w:type="dxa"/>
          </w:tcPr>
          <w:p w14:paraId="40C2854C" w14:textId="3636DA37" w:rsidR="00047EBB" w:rsidRPr="0096279F" w:rsidRDefault="00047EBB" w:rsidP="0096279F">
            <w:pPr>
              <w:pStyle w:val="Footer"/>
              <w:tabs>
                <w:tab w:val="clear" w:pos="4153"/>
                <w:tab w:val="clear" w:pos="8306"/>
              </w:tabs>
              <w:rPr>
                <w:rFonts w:ascii="Arial" w:hAnsi="Arial" w:cs="Arial"/>
                <w:noProof/>
              </w:rPr>
            </w:pPr>
            <w:r w:rsidRPr="0096279F">
              <w:rPr>
                <w:rFonts w:ascii="Arial" w:hAnsi="Arial"/>
                <w:b/>
                <w:noProof/>
              </w:rPr>
              <w:t xml:space="preserve">PODPISANO </w:t>
            </w:r>
            <w:r w:rsidRPr="0096279F">
              <w:rPr>
                <w:rFonts w:ascii="Arial" w:hAnsi="Arial"/>
                <w:noProof/>
              </w:rPr>
              <w:t xml:space="preserve">w imieniu i na rzecz </w:t>
            </w:r>
            <w:r w:rsidR="000E750B" w:rsidRPr="00C7397E">
              <w:rPr>
                <w:rFonts w:ascii="Arial" w:hAnsi="Arial" w:cs="Arial"/>
                <w:bCs/>
              </w:rPr>
              <w:t>……</w:t>
            </w:r>
            <w:r w:rsidR="000E750B" w:rsidRPr="00C7397E">
              <w:rPr>
                <w:rFonts w:ascii="Arial" w:hAnsi="Arial" w:cs="Arial"/>
                <w:bCs/>
                <w:i/>
                <w:iCs/>
              </w:rPr>
              <w:t>[</w:t>
            </w:r>
            <w:r w:rsidR="000E750B" w:rsidRPr="000E750B">
              <w:rPr>
                <w:rFonts w:ascii="Arial" w:hAnsi="Arial" w:cs="Arial"/>
                <w:bCs/>
                <w:i/>
                <w:iCs/>
                <w:highlight w:val="yellow"/>
              </w:rPr>
              <w:t>nazwa firmy</w:t>
            </w:r>
            <w:r w:rsidR="000E750B" w:rsidRPr="00C7397E">
              <w:rPr>
                <w:rFonts w:ascii="Arial" w:hAnsi="Arial" w:cs="Arial"/>
                <w:bCs/>
                <w:i/>
                <w:iCs/>
              </w:rPr>
              <w:t>]</w:t>
            </w:r>
            <w:r w:rsidR="000E750B" w:rsidRPr="00C7397E">
              <w:rPr>
                <w:rFonts w:ascii="Arial" w:hAnsi="Arial" w:cs="Arial"/>
                <w:bCs/>
              </w:rPr>
              <w:t xml:space="preserve"> ……</w:t>
            </w:r>
            <w:r w:rsidR="000E750B">
              <w:rPr>
                <w:rFonts w:ascii="Arial" w:hAnsi="Arial" w:cs="Arial"/>
                <w:bCs/>
              </w:rPr>
              <w:t xml:space="preserve"> </w:t>
            </w:r>
            <w:r w:rsidR="00CA339E" w:rsidRPr="00CA339E">
              <w:rPr>
                <w:rFonts w:ascii="Arial" w:hAnsi="Arial"/>
                <w:b/>
                <w:noProof/>
              </w:rPr>
              <w:t>‎</w:t>
            </w:r>
            <w:r w:rsidRPr="0096279F">
              <w:rPr>
                <w:rFonts w:ascii="Arial" w:hAnsi="Arial"/>
                <w:noProof/>
              </w:rPr>
              <w:t>przez należycie upoważnionych przedstawicieli:</w:t>
            </w:r>
          </w:p>
          <w:p w14:paraId="40C2854D" w14:textId="77777777" w:rsidR="00047EBB" w:rsidRPr="0096279F" w:rsidRDefault="00047EBB">
            <w:pPr>
              <w:rPr>
                <w:rFonts w:ascii="Arial" w:hAnsi="Arial" w:cs="Arial"/>
                <w:noProof/>
              </w:rPr>
            </w:pPr>
          </w:p>
          <w:p w14:paraId="40C2854E" w14:textId="77777777" w:rsidR="00047EBB" w:rsidRPr="0096279F" w:rsidRDefault="00047EBB">
            <w:pPr>
              <w:pStyle w:val="Footer"/>
              <w:tabs>
                <w:tab w:val="clear" w:pos="4153"/>
                <w:tab w:val="clear" w:pos="8306"/>
              </w:tabs>
              <w:rPr>
                <w:rFonts w:ascii="Arial" w:hAnsi="Arial" w:cs="Arial"/>
                <w:noProof/>
              </w:rPr>
            </w:pPr>
            <w:r w:rsidRPr="0096279F">
              <w:rPr>
                <w:rFonts w:ascii="Arial" w:hAnsi="Arial"/>
                <w:noProof/>
              </w:rPr>
              <w:t>_______________________________</w:t>
            </w:r>
          </w:p>
          <w:p w14:paraId="40C2854F" w14:textId="77777777" w:rsidR="00047EBB" w:rsidRPr="0096279F" w:rsidRDefault="00047EBB">
            <w:pPr>
              <w:tabs>
                <w:tab w:val="right" w:pos="3686"/>
                <w:tab w:val="left" w:pos="4678"/>
                <w:tab w:val="right" w:pos="8222"/>
              </w:tabs>
              <w:jc w:val="both"/>
              <w:rPr>
                <w:rFonts w:ascii="Arial" w:hAnsi="Arial" w:cs="Arial"/>
                <w:noProof/>
              </w:rPr>
            </w:pPr>
            <w:r w:rsidRPr="0096279F">
              <w:rPr>
                <w:rFonts w:ascii="Arial" w:hAnsi="Arial"/>
                <w:noProof/>
              </w:rPr>
              <w:t>Podpis upoważnionego przedstawiciela</w:t>
            </w:r>
          </w:p>
          <w:p w14:paraId="40C28550" w14:textId="77777777" w:rsidR="00047EBB" w:rsidRPr="0096279F" w:rsidRDefault="00047EBB">
            <w:pPr>
              <w:pStyle w:val="Footer"/>
              <w:tabs>
                <w:tab w:val="clear" w:pos="4153"/>
                <w:tab w:val="clear" w:pos="8306"/>
              </w:tabs>
              <w:rPr>
                <w:rFonts w:ascii="Arial" w:hAnsi="Arial" w:cs="Arial"/>
                <w:noProof/>
              </w:rPr>
            </w:pPr>
          </w:p>
          <w:p w14:paraId="40C28551" w14:textId="77777777" w:rsidR="00047EBB" w:rsidRPr="0096279F" w:rsidRDefault="00047EBB">
            <w:pPr>
              <w:pStyle w:val="Footer"/>
              <w:tabs>
                <w:tab w:val="clear" w:pos="4153"/>
                <w:tab w:val="clear" w:pos="8306"/>
              </w:tabs>
              <w:rPr>
                <w:rFonts w:ascii="Arial" w:hAnsi="Arial" w:cs="Arial"/>
                <w:noProof/>
              </w:rPr>
            </w:pPr>
            <w:r w:rsidRPr="0096279F">
              <w:rPr>
                <w:rFonts w:ascii="Arial" w:hAnsi="Arial"/>
                <w:noProof/>
              </w:rPr>
              <w:t>_______________________________</w:t>
            </w:r>
          </w:p>
          <w:p w14:paraId="22A344B2" w14:textId="77777777" w:rsidR="006E7CBE" w:rsidRDefault="006E7CBE" w:rsidP="006E7CBE">
            <w:pPr>
              <w:pStyle w:val="Footer"/>
              <w:tabs>
                <w:tab w:val="clear" w:pos="4153"/>
                <w:tab w:val="clear" w:pos="8306"/>
              </w:tabs>
              <w:rPr>
                <w:rFonts w:ascii="Arial" w:hAnsi="Arial" w:cs="Arial"/>
              </w:rPr>
            </w:pPr>
            <w:r>
              <w:rPr>
                <w:rFonts w:ascii="Arial" w:hAnsi="Arial" w:cs="Arial"/>
                <w:bCs/>
              </w:rPr>
              <w:t>…………………………………………….</w:t>
            </w:r>
          </w:p>
          <w:p w14:paraId="40C28554" w14:textId="77777777" w:rsidR="00047EBB" w:rsidRPr="0096279F" w:rsidRDefault="00047EBB">
            <w:pPr>
              <w:pStyle w:val="Footer"/>
              <w:tabs>
                <w:tab w:val="clear" w:pos="4153"/>
                <w:tab w:val="clear" w:pos="8306"/>
              </w:tabs>
              <w:rPr>
                <w:rFonts w:ascii="Arial" w:hAnsi="Arial" w:cs="Arial"/>
                <w:noProof/>
              </w:rPr>
            </w:pPr>
            <w:r w:rsidRPr="0096279F">
              <w:rPr>
                <w:rFonts w:ascii="Arial" w:hAnsi="Arial"/>
                <w:noProof/>
              </w:rPr>
              <w:t>_______________________________</w:t>
            </w:r>
          </w:p>
          <w:p w14:paraId="0D671ADF" w14:textId="7694B6C4" w:rsidR="006E7CBE" w:rsidRDefault="00045E81" w:rsidP="006E7CBE">
            <w:pPr>
              <w:pStyle w:val="Footer"/>
              <w:tabs>
                <w:tab w:val="clear" w:pos="4153"/>
                <w:tab w:val="clear" w:pos="8306"/>
              </w:tabs>
              <w:rPr>
                <w:rFonts w:ascii="Arial" w:hAnsi="Arial" w:cs="Arial"/>
              </w:rPr>
            </w:pPr>
            <w:r>
              <w:rPr>
                <w:rFonts w:ascii="Arial" w:hAnsi="Arial" w:cs="Arial"/>
              </w:rPr>
              <w:t>Pełnomocnik</w:t>
            </w:r>
            <w:r w:rsidR="006E7CBE">
              <w:rPr>
                <w:rFonts w:ascii="Arial" w:hAnsi="Arial" w:cs="Arial"/>
              </w:rPr>
              <w:t>/</w:t>
            </w:r>
            <w:r w:rsidR="006E7CBE">
              <w:rPr>
                <w:rFonts w:ascii="Arial" w:hAnsi="Arial" w:cs="Arial"/>
                <w:bCs/>
              </w:rPr>
              <w:t>…………………………….</w:t>
            </w:r>
          </w:p>
          <w:p w14:paraId="40C28556" w14:textId="477EA1DF" w:rsidR="00047EBB" w:rsidRPr="00CA339E" w:rsidRDefault="00047EBB">
            <w:pPr>
              <w:pStyle w:val="Footer"/>
              <w:tabs>
                <w:tab w:val="clear" w:pos="4153"/>
                <w:tab w:val="clear" w:pos="8306"/>
              </w:tabs>
              <w:rPr>
                <w:rFonts w:ascii="Arial" w:hAnsi="Arial" w:cs="Arial"/>
                <w:noProof/>
              </w:rPr>
            </w:pPr>
          </w:p>
          <w:p w14:paraId="40C28557" w14:textId="77777777" w:rsidR="00047EBB" w:rsidRPr="0096279F" w:rsidRDefault="00047EBB">
            <w:pPr>
              <w:pStyle w:val="Footer"/>
              <w:tabs>
                <w:tab w:val="clear" w:pos="4153"/>
                <w:tab w:val="clear" w:pos="8306"/>
              </w:tabs>
              <w:rPr>
                <w:rFonts w:ascii="Arial" w:hAnsi="Arial" w:cs="Arial"/>
                <w:noProof/>
              </w:rPr>
            </w:pPr>
          </w:p>
          <w:p w14:paraId="40C28558" w14:textId="15D72207" w:rsidR="00047EBB" w:rsidRPr="0096279F" w:rsidRDefault="00C16178">
            <w:pPr>
              <w:pStyle w:val="Footer"/>
              <w:tabs>
                <w:tab w:val="clear" w:pos="4153"/>
                <w:tab w:val="clear" w:pos="8306"/>
              </w:tabs>
              <w:rPr>
                <w:rFonts w:ascii="Arial" w:hAnsi="Arial" w:cs="Arial"/>
                <w:noProof/>
              </w:rPr>
            </w:pPr>
            <w:r w:rsidRPr="0096279F">
              <w:rPr>
                <w:rFonts w:ascii="Arial" w:hAnsi="Arial"/>
                <w:noProof/>
              </w:rPr>
              <w:t>Dnia _______________________202</w:t>
            </w:r>
            <w:r w:rsidR="006E7CBE">
              <w:rPr>
                <w:rFonts w:ascii="Arial" w:hAnsi="Arial"/>
                <w:noProof/>
              </w:rPr>
              <w:t>4</w:t>
            </w:r>
            <w:r w:rsidRPr="0096279F">
              <w:rPr>
                <w:rFonts w:ascii="Arial" w:hAnsi="Arial"/>
                <w:noProof/>
              </w:rPr>
              <w:t xml:space="preserve"> r.</w:t>
            </w:r>
          </w:p>
        </w:tc>
        <w:tc>
          <w:tcPr>
            <w:tcW w:w="4695" w:type="dxa"/>
          </w:tcPr>
          <w:p w14:paraId="40C28559" w14:textId="77777777" w:rsidR="00047EBB" w:rsidRPr="0096279F" w:rsidRDefault="00047EBB">
            <w:pPr>
              <w:pStyle w:val="Footer"/>
              <w:tabs>
                <w:tab w:val="clear" w:pos="4153"/>
                <w:tab w:val="clear" w:pos="8306"/>
              </w:tabs>
              <w:ind w:left="408"/>
              <w:rPr>
                <w:rFonts w:ascii="Arial" w:hAnsi="Arial" w:cs="Arial"/>
                <w:noProof/>
              </w:rPr>
            </w:pPr>
          </w:p>
          <w:p w14:paraId="40C2855A" w14:textId="77777777" w:rsidR="00047EBB" w:rsidRPr="0096279F" w:rsidRDefault="00047EBB">
            <w:pPr>
              <w:pStyle w:val="Footer"/>
              <w:tabs>
                <w:tab w:val="clear" w:pos="4153"/>
                <w:tab w:val="clear" w:pos="8306"/>
              </w:tabs>
              <w:rPr>
                <w:rFonts w:ascii="Arial" w:hAnsi="Arial" w:cs="Arial"/>
                <w:noProof/>
              </w:rPr>
            </w:pPr>
          </w:p>
          <w:p w14:paraId="40C2855B" w14:textId="77777777" w:rsidR="00C16178" w:rsidRPr="0096279F" w:rsidRDefault="00C16178">
            <w:pPr>
              <w:pStyle w:val="Footer"/>
              <w:tabs>
                <w:tab w:val="clear" w:pos="4153"/>
                <w:tab w:val="clear" w:pos="8306"/>
              </w:tabs>
              <w:rPr>
                <w:rFonts w:ascii="Arial" w:hAnsi="Arial" w:cs="Arial"/>
                <w:noProof/>
              </w:rPr>
            </w:pPr>
          </w:p>
          <w:p w14:paraId="40C2855C" w14:textId="77777777" w:rsidR="00047EBB" w:rsidRPr="0096279F" w:rsidRDefault="00047EBB">
            <w:pPr>
              <w:pStyle w:val="Footer"/>
              <w:tabs>
                <w:tab w:val="clear" w:pos="4153"/>
                <w:tab w:val="clear" w:pos="8306"/>
              </w:tabs>
              <w:rPr>
                <w:rFonts w:ascii="Arial" w:hAnsi="Arial" w:cs="Arial"/>
                <w:noProof/>
              </w:rPr>
            </w:pPr>
          </w:p>
          <w:p w14:paraId="40C2855F" w14:textId="77777777" w:rsidR="00047EBB" w:rsidRPr="0096279F" w:rsidRDefault="00047EBB">
            <w:pPr>
              <w:pStyle w:val="Footer"/>
              <w:tabs>
                <w:tab w:val="clear" w:pos="4153"/>
                <w:tab w:val="clear" w:pos="8306"/>
              </w:tabs>
              <w:ind w:left="408"/>
              <w:rPr>
                <w:rFonts w:ascii="Arial" w:hAnsi="Arial" w:cs="Arial"/>
                <w:noProof/>
              </w:rPr>
            </w:pPr>
          </w:p>
          <w:p w14:paraId="40C28562" w14:textId="77777777" w:rsidR="00047EBB" w:rsidRPr="0096279F" w:rsidRDefault="00047EBB">
            <w:pPr>
              <w:pStyle w:val="Footer"/>
              <w:tabs>
                <w:tab w:val="clear" w:pos="4153"/>
                <w:tab w:val="clear" w:pos="8306"/>
              </w:tabs>
              <w:ind w:left="408"/>
              <w:rPr>
                <w:rFonts w:ascii="Arial" w:hAnsi="Arial" w:cs="Arial"/>
                <w:noProof/>
              </w:rPr>
            </w:pPr>
          </w:p>
          <w:p w14:paraId="40C28564" w14:textId="3F75E9DF" w:rsidR="00047EBB" w:rsidRPr="0096279F" w:rsidRDefault="00047EBB">
            <w:pPr>
              <w:pStyle w:val="Footer"/>
              <w:tabs>
                <w:tab w:val="clear" w:pos="4153"/>
                <w:tab w:val="clear" w:pos="8306"/>
              </w:tabs>
              <w:ind w:left="408"/>
              <w:rPr>
                <w:rFonts w:ascii="Arial" w:hAnsi="Arial" w:cs="Arial"/>
                <w:noProof/>
              </w:rPr>
            </w:pPr>
          </w:p>
        </w:tc>
      </w:tr>
    </w:tbl>
    <w:p w14:paraId="40C28566" w14:textId="77777777" w:rsidR="00047EBB" w:rsidRPr="0096279F" w:rsidRDefault="00047EBB">
      <w:pPr>
        <w:rPr>
          <w:rFonts w:ascii="Arial" w:hAnsi="Arial" w:cs="Arial"/>
          <w:noProof/>
        </w:rPr>
      </w:pPr>
    </w:p>
    <w:p w14:paraId="40C28567" w14:textId="77777777" w:rsidR="00047EBB" w:rsidRPr="0096279F" w:rsidRDefault="00047EBB">
      <w:pPr>
        <w:ind w:left="567" w:hanging="567"/>
        <w:rPr>
          <w:rFonts w:ascii="Arial" w:hAnsi="Arial" w:cs="Arial"/>
          <w:noProof/>
        </w:rPr>
      </w:pPr>
    </w:p>
    <w:p w14:paraId="40C28568" w14:textId="77777777" w:rsidR="00047EBB" w:rsidRPr="0096279F" w:rsidRDefault="00047EBB">
      <w:pPr>
        <w:ind w:left="567" w:hanging="567"/>
        <w:rPr>
          <w:rFonts w:ascii="Arial" w:hAnsi="Arial" w:cs="Arial"/>
          <w:noProof/>
        </w:rPr>
      </w:pPr>
    </w:p>
    <w:p w14:paraId="40C28569" w14:textId="77777777" w:rsidR="00047EBB" w:rsidRPr="0096279F" w:rsidRDefault="00047EBB">
      <w:pPr>
        <w:ind w:left="567" w:hanging="567"/>
        <w:rPr>
          <w:rFonts w:ascii="Arial" w:hAnsi="Arial" w:cs="Arial"/>
          <w:noProof/>
        </w:rPr>
      </w:pPr>
    </w:p>
    <w:tbl>
      <w:tblPr>
        <w:tblW w:w="0" w:type="auto"/>
        <w:tblLook w:val="0000" w:firstRow="0" w:lastRow="0" w:firstColumn="0" w:lastColumn="0" w:noHBand="0" w:noVBand="0"/>
      </w:tblPr>
      <w:tblGrid>
        <w:gridCol w:w="4560"/>
        <w:gridCol w:w="4614"/>
      </w:tblGrid>
      <w:tr w:rsidR="00047EBB" w:rsidRPr="0096279F" w14:paraId="40C28588" w14:textId="77777777">
        <w:tc>
          <w:tcPr>
            <w:tcW w:w="4695" w:type="dxa"/>
          </w:tcPr>
          <w:p w14:paraId="40C2856A" w14:textId="7157D9B4" w:rsidR="00047EBB" w:rsidRPr="006E7CBE" w:rsidRDefault="00047EBB" w:rsidP="0096279F">
            <w:pPr>
              <w:pStyle w:val="Footer"/>
              <w:tabs>
                <w:tab w:val="clear" w:pos="4153"/>
                <w:tab w:val="clear" w:pos="8306"/>
              </w:tabs>
              <w:rPr>
                <w:rFonts w:ascii="Arial" w:hAnsi="Arial"/>
                <w:noProof/>
              </w:rPr>
            </w:pPr>
            <w:r w:rsidRPr="0096279F">
              <w:rPr>
                <w:rFonts w:ascii="Arial" w:hAnsi="Arial"/>
                <w:b/>
                <w:noProof/>
              </w:rPr>
              <w:t xml:space="preserve">PODPISANO </w:t>
            </w:r>
            <w:r w:rsidRPr="0096279F">
              <w:rPr>
                <w:rFonts w:ascii="Arial" w:hAnsi="Arial"/>
                <w:noProof/>
              </w:rPr>
              <w:t>w imieniu i na rzecz</w:t>
            </w:r>
            <w:r w:rsidR="006E7CBE">
              <w:rPr>
                <w:rFonts w:ascii="Arial" w:hAnsi="Arial"/>
                <w:noProof/>
              </w:rPr>
              <w:br/>
            </w:r>
            <w:r w:rsidR="006E7CBE" w:rsidRPr="006E7CBE">
              <w:rPr>
                <w:rFonts w:ascii="Arial" w:hAnsi="Arial"/>
                <w:b/>
                <w:bCs/>
                <w:noProof/>
              </w:rPr>
              <w:t>Istrana Sp. z o.o</w:t>
            </w:r>
            <w:r w:rsidR="006E7CBE" w:rsidRPr="00E2492A">
              <w:rPr>
                <w:rFonts w:ascii="Arial" w:hAnsi="Arial"/>
                <w:noProof/>
              </w:rPr>
              <w:t>.</w:t>
            </w:r>
            <w:r w:rsidRPr="0096279F">
              <w:rPr>
                <w:rFonts w:ascii="Arial" w:hAnsi="Arial"/>
                <w:noProof/>
              </w:rPr>
              <w:t xml:space="preserve"> przez należycie</w:t>
            </w:r>
            <w:r w:rsidR="006E7CBE">
              <w:rPr>
                <w:rFonts w:ascii="Arial" w:hAnsi="Arial"/>
                <w:noProof/>
              </w:rPr>
              <w:br/>
            </w:r>
            <w:r w:rsidRPr="0096279F">
              <w:rPr>
                <w:rFonts w:ascii="Arial" w:hAnsi="Arial"/>
                <w:noProof/>
              </w:rPr>
              <w:t>umocowanych przedstawicieli:</w:t>
            </w:r>
          </w:p>
          <w:p w14:paraId="40C2856B" w14:textId="77777777" w:rsidR="00047EBB" w:rsidRPr="0096279F" w:rsidRDefault="00047EBB">
            <w:pPr>
              <w:rPr>
                <w:rFonts w:ascii="Arial" w:hAnsi="Arial" w:cs="Arial"/>
                <w:noProof/>
              </w:rPr>
            </w:pPr>
          </w:p>
          <w:p w14:paraId="40C2856C" w14:textId="77777777" w:rsidR="00047EBB" w:rsidRPr="0096279F" w:rsidRDefault="00047EBB">
            <w:pPr>
              <w:rPr>
                <w:rFonts w:ascii="Arial" w:hAnsi="Arial" w:cs="Arial"/>
                <w:noProof/>
              </w:rPr>
            </w:pPr>
          </w:p>
          <w:p w14:paraId="40C2856E" w14:textId="77777777" w:rsidR="00C13523" w:rsidRPr="0096279F" w:rsidRDefault="00C13523">
            <w:pPr>
              <w:pStyle w:val="Footer"/>
              <w:tabs>
                <w:tab w:val="clear" w:pos="4153"/>
                <w:tab w:val="clear" w:pos="8306"/>
              </w:tabs>
              <w:rPr>
                <w:rFonts w:ascii="Arial" w:hAnsi="Arial" w:cs="Arial"/>
                <w:noProof/>
              </w:rPr>
            </w:pPr>
          </w:p>
          <w:p w14:paraId="40C2856F" w14:textId="77777777" w:rsidR="00047EBB" w:rsidRPr="0096279F" w:rsidRDefault="00047EBB">
            <w:pPr>
              <w:pStyle w:val="Footer"/>
              <w:tabs>
                <w:tab w:val="clear" w:pos="4153"/>
                <w:tab w:val="clear" w:pos="8306"/>
              </w:tabs>
              <w:rPr>
                <w:rFonts w:ascii="Arial" w:hAnsi="Arial" w:cs="Arial"/>
                <w:noProof/>
              </w:rPr>
            </w:pPr>
            <w:r w:rsidRPr="0096279F">
              <w:rPr>
                <w:rFonts w:ascii="Arial" w:hAnsi="Arial"/>
                <w:noProof/>
              </w:rPr>
              <w:t>_______________________________</w:t>
            </w:r>
          </w:p>
          <w:p w14:paraId="40C28570" w14:textId="77777777" w:rsidR="00047EBB" w:rsidRPr="0096279F" w:rsidRDefault="00047EBB">
            <w:pPr>
              <w:tabs>
                <w:tab w:val="right" w:pos="3686"/>
                <w:tab w:val="left" w:pos="4678"/>
                <w:tab w:val="right" w:pos="8222"/>
              </w:tabs>
              <w:jc w:val="both"/>
              <w:rPr>
                <w:rFonts w:ascii="Arial" w:hAnsi="Arial" w:cs="Arial"/>
                <w:noProof/>
              </w:rPr>
            </w:pPr>
            <w:r w:rsidRPr="0096279F">
              <w:rPr>
                <w:rFonts w:ascii="Arial" w:hAnsi="Arial"/>
                <w:noProof/>
              </w:rPr>
              <w:t>Podpis upoważnionego przedstawiciela</w:t>
            </w:r>
          </w:p>
          <w:p w14:paraId="40C28571" w14:textId="77777777" w:rsidR="00047EBB" w:rsidRPr="0096279F" w:rsidRDefault="00047EBB">
            <w:pPr>
              <w:pStyle w:val="Footer"/>
              <w:tabs>
                <w:tab w:val="clear" w:pos="4153"/>
                <w:tab w:val="clear" w:pos="8306"/>
              </w:tabs>
              <w:rPr>
                <w:rFonts w:ascii="Arial" w:hAnsi="Arial" w:cs="Arial"/>
                <w:noProof/>
              </w:rPr>
            </w:pPr>
          </w:p>
          <w:p w14:paraId="40C28572" w14:textId="77777777" w:rsidR="00047EBB" w:rsidRPr="0096279F" w:rsidRDefault="00047EBB">
            <w:pPr>
              <w:pStyle w:val="Footer"/>
              <w:tabs>
                <w:tab w:val="clear" w:pos="4153"/>
                <w:tab w:val="clear" w:pos="8306"/>
              </w:tabs>
              <w:rPr>
                <w:rFonts w:ascii="Arial" w:hAnsi="Arial" w:cs="Arial"/>
                <w:noProof/>
              </w:rPr>
            </w:pPr>
            <w:r w:rsidRPr="0096279F">
              <w:rPr>
                <w:rFonts w:ascii="Arial" w:hAnsi="Arial"/>
                <w:noProof/>
              </w:rPr>
              <w:t>_______________________________</w:t>
            </w:r>
          </w:p>
          <w:p w14:paraId="40C28573" w14:textId="77777777" w:rsidR="00047EBB" w:rsidRPr="0096279F" w:rsidRDefault="00C16178">
            <w:pPr>
              <w:pStyle w:val="Footer"/>
              <w:tabs>
                <w:tab w:val="clear" w:pos="4153"/>
                <w:tab w:val="clear" w:pos="8306"/>
              </w:tabs>
              <w:rPr>
                <w:rFonts w:ascii="Arial" w:hAnsi="Arial" w:cs="Arial"/>
                <w:noProof/>
              </w:rPr>
            </w:pPr>
            <w:r w:rsidRPr="0096279F">
              <w:rPr>
                <w:rFonts w:ascii="Arial" w:hAnsi="Arial"/>
                <w:noProof/>
              </w:rPr>
              <w:t>Charles Baker</w:t>
            </w:r>
          </w:p>
          <w:p w14:paraId="40C28574" w14:textId="77777777" w:rsidR="00047EBB" w:rsidRPr="0096279F" w:rsidRDefault="00047EBB">
            <w:pPr>
              <w:pStyle w:val="Footer"/>
              <w:tabs>
                <w:tab w:val="clear" w:pos="4153"/>
                <w:tab w:val="clear" w:pos="8306"/>
              </w:tabs>
              <w:rPr>
                <w:rFonts w:ascii="Arial" w:hAnsi="Arial" w:cs="Arial"/>
                <w:noProof/>
              </w:rPr>
            </w:pPr>
          </w:p>
          <w:p w14:paraId="40C28575" w14:textId="77777777" w:rsidR="00047EBB" w:rsidRPr="0096279F" w:rsidRDefault="00047EBB">
            <w:pPr>
              <w:pStyle w:val="Footer"/>
              <w:tabs>
                <w:tab w:val="clear" w:pos="4153"/>
                <w:tab w:val="clear" w:pos="8306"/>
              </w:tabs>
              <w:rPr>
                <w:rFonts w:ascii="Arial" w:hAnsi="Arial" w:cs="Arial"/>
                <w:noProof/>
              </w:rPr>
            </w:pPr>
            <w:r w:rsidRPr="0096279F">
              <w:rPr>
                <w:rFonts w:ascii="Arial" w:hAnsi="Arial"/>
                <w:noProof/>
              </w:rPr>
              <w:t>_______________________________</w:t>
            </w:r>
          </w:p>
          <w:p w14:paraId="40C28576" w14:textId="77777777" w:rsidR="00047EBB" w:rsidRPr="0096279F" w:rsidRDefault="00C16178">
            <w:pPr>
              <w:pStyle w:val="Footer"/>
              <w:tabs>
                <w:tab w:val="clear" w:pos="4153"/>
                <w:tab w:val="clear" w:pos="8306"/>
              </w:tabs>
              <w:rPr>
                <w:rFonts w:ascii="Arial" w:hAnsi="Arial" w:cs="Arial"/>
                <w:noProof/>
              </w:rPr>
            </w:pPr>
            <w:r w:rsidRPr="0096279F">
              <w:rPr>
                <w:rFonts w:ascii="Arial" w:hAnsi="Arial"/>
                <w:noProof/>
              </w:rPr>
              <w:t>Dyrektor generalny</w:t>
            </w:r>
          </w:p>
          <w:p w14:paraId="40C28577" w14:textId="77777777" w:rsidR="00047EBB" w:rsidRPr="0096279F" w:rsidRDefault="00047EBB">
            <w:pPr>
              <w:pStyle w:val="Footer"/>
              <w:tabs>
                <w:tab w:val="clear" w:pos="4153"/>
                <w:tab w:val="clear" w:pos="8306"/>
              </w:tabs>
              <w:rPr>
                <w:rFonts w:ascii="Arial" w:hAnsi="Arial" w:cs="Arial"/>
                <w:noProof/>
              </w:rPr>
            </w:pPr>
          </w:p>
          <w:p w14:paraId="40C28578" w14:textId="77777777" w:rsidR="00047EBB" w:rsidRPr="0096279F" w:rsidRDefault="00047EBB">
            <w:pPr>
              <w:pStyle w:val="Footer"/>
              <w:tabs>
                <w:tab w:val="clear" w:pos="4153"/>
                <w:tab w:val="clear" w:pos="8306"/>
              </w:tabs>
              <w:rPr>
                <w:rFonts w:ascii="Arial" w:hAnsi="Arial" w:cs="Arial"/>
                <w:noProof/>
              </w:rPr>
            </w:pPr>
          </w:p>
          <w:p w14:paraId="40C28579" w14:textId="17C9C262" w:rsidR="00047EBB" w:rsidRPr="0096279F" w:rsidRDefault="00C16178">
            <w:pPr>
              <w:pStyle w:val="Footer"/>
              <w:tabs>
                <w:tab w:val="clear" w:pos="4153"/>
                <w:tab w:val="clear" w:pos="8306"/>
              </w:tabs>
              <w:rPr>
                <w:rFonts w:ascii="Arial" w:hAnsi="Arial" w:cs="Arial"/>
                <w:noProof/>
              </w:rPr>
            </w:pPr>
            <w:r w:rsidRPr="0096279F">
              <w:rPr>
                <w:rFonts w:ascii="Arial" w:hAnsi="Arial"/>
                <w:noProof/>
              </w:rPr>
              <w:t>Dnia _______________________202</w:t>
            </w:r>
            <w:r w:rsidR="006E7CBE">
              <w:rPr>
                <w:rFonts w:ascii="Arial" w:hAnsi="Arial"/>
                <w:noProof/>
              </w:rPr>
              <w:t>4</w:t>
            </w:r>
            <w:r w:rsidRPr="0096279F">
              <w:rPr>
                <w:rFonts w:ascii="Arial" w:hAnsi="Arial"/>
                <w:noProof/>
              </w:rPr>
              <w:t xml:space="preserve"> r.</w:t>
            </w:r>
          </w:p>
        </w:tc>
        <w:tc>
          <w:tcPr>
            <w:tcW w:w="4695" w:type="dxa"/>
          </w:tcPr>
          <w:p w14:paraId="40C2857A" w14:textId="77777777" w:rsidR="00047EBB" w:rsidRPr="0096279F" w:rsidRDefault="00047EBB">
            <w:pPr>
              <w:pStyle w:val="Footer"/>
              <w:tabs>
                <w:tab w:val="clear" w:pos="4153"/>
                <w:tab w:val="clear" w:pos="8306"/>
              </w:tabs>
              <w:ind w:left="408"/>
              <w:rPr>
                <w:rFonts w:ascii="Arial" w:hAnsi="Arial" w:cs="Arial"/>
                <w:noProof/>
              </w:rPr>
            </w:pPr>
          </w:p>
          <w:p w14:paraId="40C2857B" w14:textId="77777777" w:rsidR="00047EBB" w:rsidRPr="0096279F" w:rsidRDefault="00047EBB">
            <w:pPr>
              <w:pStyle w:val="Footer"/>
              <w:tabs>
                <w:tab w:val="clear" w:pos="4153"/>
                <w:tab w:val="clear" w:pos="8306"/>
              </w:tabs>
              <w:rPr>
                <w:rFonts w:ascii="Arial" w:hAnsi="Arial" w:cs="Arial"/>
                <w:noProof/>
              </w:rPr>
            </w:pPr>
          </w:p>
          <w:p w14:paraId="40C2857C" w14:textId="77777777" w:rsidR="00047EBB" w:rsidRPr="0096279F" w:rsidRDefault="00047EBB">
            <w:pPr>
              <w:pStyle w:val="Footer"/>
              <w:tabs>
                <w:tab w:val="clear" w:pos="4153"/>
                <w:tab w:val="clear" w:pos="8306"/>
              </w:tabs>
              <w:rPr>
                <w:rFonts w:ascii="Arial" w:hAnsi="Arial" w:cs="Arial"/>
                <w:noProof/>
              </w:rPr>
            </w:pPr>
          </w:p>
          <w:p w14:paraId="40C2857D" w14:textId="77777777" w:rsidR="00047EBB" w:rsidRPr="0096279F" w:rsidRDefault="00047EBB">
            <w:pPr>
              <w:pStyle w:val="Footer"/>
              <w:tabs>
                <w:tab w:val="clear" w:pos="4153"/>
                <w:tab w:val="clear" w:pos="8306"/>
              </w:tabs>
              <w:ind w:left="408"/>
              <w:rPr>
                <w:rFonts w:ascii="Arial" w:hAnsi="Arial" w:cs="Arial"/>
                <w:noProof/>
              </w:rPr>
            </w:pPr>
          </w:p>
          <w:p w14:paraId="40C2857E" w14:textId="77777777" w:rsidR="00047EBB" w:rsidRPr="0096279F" w:rsidRDefault="00047EBB">
            <w:pPr>
              <w:pStyle w:val="Footer"/>
              <w:tabs>
                <w:tab w:val="clear" w:pos="4153"/>
                <w:tab w:val="clear" w:pos="8306"/>
              </w:tabs>
              <w:ind w:left="408"/>
              <w:rPr>
                <w:rFonts w:ascii="Arial" w:hAnsi="Arial" w:cs="Arial"/>
                <w:noProof/>
              </w:rPr>
            </w:pPr>
          </w:p>
          <w:p w14:paraId="40C2857F" w14:textId="77777777" w:rsidR="00047EBB" w:rsidRPr="0096279F" w:rsidRDefault="00047EBB">
            <w:pPr>
              <w:pStyle w:val="Footer"/>
              <w:tabs>
                <w:tab w:val="clear" w:pos="4153"/>
                <w:tab w:val="clear" w:pos="8306"/>
              </w:tabs>
              <w:ind w:left="408"/>
              <w:rPr>
                <w:rFonts w:ascii="Arial" w:hAnsi="Arial" w:cs="Arial"/>
                <w:noProof/>
              </w:rPr>
            </w:pPr>
          </w:p>
          <w:p w14:paraId="40C28580" w14:textId="77777777" w:rsidR="00047EBB" w:rsidRPr="0096279F" w:rsidRDefault="00047EBB">
            <w:pPr>
              <w:pStyle w:val="Footer"/>
              <w:tabs>
                <w:tab w:val="clear" w:pos="4153"/>
                <w:tab w:val="clear" w:pos="8306"/>
              </w:tabs>
              <w:ind w:left="408"/>
              <w:rPr>
                <w:rFonts w:ascii="Arial" w:hAnsi="Arial" w:cs="Arial"/>
                <w:noProof/>
              </w:rPr>
            </w:pPr>
            <w:r w:rsidRPr="0096279F">
              <w:rPr>
                <w:rFonts w:ascii="Arial" w:hAnsi="Arial"/>
                <w:noProof/>
              </w:rPr>
              <w:t>_______________________________</w:t>
            </w:r>
          </w:p>
          <w:p w14:paraId="40C28581" w14:textId="77777777" w:rsidR="00047EBB" w:rsidRPr="0096279F" w:rsidRDefault="00047EBB">
            <w:pPr>
              <w:tabs>
                <w:tab w:val="right" w:pos="3686"/>
                <w:tab w:val="left" w:pos="4678"/>
                <w:tab w:val="right" w:pos="8222"/>
              </w:tabs>
              <w:ind w:left="408"/>
              <w:jc w:val="both"/>
              <w:rPr>
                <w:rFonts w:ascii="Arial" w:hAnsi="Arial" w:cs="Arial"/>
                <w:noProof/>
              </w:rPr>
            </w:pPr>
            <w:r w:rsidRPr="0096279F">
              <w:rPr>
                <w:rFonts w:ascii="Arial" w:hAnsi="Arial"/>
                <w:noProof/>
              </w:rPr>
              <w:t>Podpis upoważnionego przedstawiciela</w:t>
            </w:r>
          </w:p>
          <w:p w14:paraId="40C28582" w14:textId="77777777" w:rsidR="00047EBB" w:rsidRPr="0096279F" w:rsidRDefault="00047EBB">
            <w:pPr>
              <w:pStyle w:val="Footer"/>
              <w:tabs>
                <w:tab w:val="clear" w:pos="4153"/>
                <w:tab w:val="clear" w:pos="8306"/>
              </w:tabs>
              <w:ind w:left="408"/>
              <w:rPr>
                <w:rFonts w:ascii="Arial" w:hAnsi="Arial" w:cs="Arial"/>
                <w:noProof/>
              </w:rPr>
            </w:pPr>
          </w:p>
          <w:p w14:paraId="40C28583" w14:textId="77777777" w:rsidR="00047EBB" w:rsidRPr="0096279F" w:rsidRDefault="00047EBB">
            <w:pPr>
              <w:pStyle w:val="Footer"/>
              <w:tabs>
                <w:tab w:val="clear" w:pos="4153"/>
                <w:tab w:val="clear" w:pos="8306"/>
              </w:tabs>
              <w:ind w:left="408"/>
              <w:rPr>
                <w:rFonts w:ascii="Arial" w:hAnsi="Arial" w:cs="Arial"/>
                <w:noProof/>
              </w:rPr>
            </w:pPr>
            <w:r w:rsidRPr="0096279F">
              <w:rPr>
                <w:rFonts w:ascii="Arial" w:hAnsi="Arial"/>
                <w:noProof/>
              </w:rPr>
              <w:t>_______________________________</w:t>
            </w:r>
          </w:p>
          <w:p w14:paraId="40C28584" w14:textId="77777777" w:rsidR="00047EBB" w:rsidRPr="0096279F" w:rsidRDefault="00C16178">
            <w:pPr>
              <w:pStyle w:val="Footer"/>
              <w:tabs>
                <w:tab w:val="clear" w:pos="4153"/>
                <w:tab w:val="clear" w:pos="8306"/>
              </w:tabs>
              <w:ind w:left="408"/>
              <w:rPr>
                <w:rFonts w:ascii="Arial" w:hAnsi="Arial" w:cs="Arial"/>
                <w:noProof/>
              </w:rPr>
            </w:pPr>
            <w:r w:rsidRPr="0096279F">
              <w:rPr>
                <w:rFonts w:ascii="Arial" w:hAnsi="Arial"/>
                <w:noProof/>
              </w:rPr>
              <w:t>Adam Żołnowski</w:t>
            </w:r>
          </w:p>
          <w:p w14:paraId="40C28585" w14:textId="77777777" w:rsidR="00047EBB" w:rsidRPr="0096279F" w:rsidRDefault="00047EBB">
            <w:pPr>
              <w:pStyle w:val="Footer"/>
              <w:tabs>
                <w:tab w:val="clear" w:pos="4153"/>
                <w:tab w:val="clear" w:pos="8306"/>
              </w:tabs>
              <w:ind w:left="408"/>
              <w:rPr>
                <w:rFonts w:ascii="Arial" w:hAnsi="Arial" w:cs="Arial"/>
                <w:noProof/>
              </w:rPr>
            </w:pPr>
          </w:p>
          <w:p w14:paraId="40C28586" w14:textId="77777777" w:rsidR="00047EBB" w:rsidRPr="0096279F" w:rsidRDefault="00047EBB">
            <w:pPr>
              <w:pStyle w:val="Footer"/>
              <w:tabs>
                <w:tab w:val="clear" w:pos="4153"/>
                <w:tab w:val="clear" w:pos="8306"/>
              </w:tabs>
              <w:ind w:left="408"/>
              <w:rPr>
                <w:rFonts w:ascii="Arial" w:hAnsi="Arial" w:cs="Arial"/>
                <w:noProof/>
              </w:rPr>
            </w:pPr>
            <w:r w:rsidRPr="0096279F">
              <w:rPr>
                <w:rFonts w:ascii="Arial" w:hAnsi="Arial"/>
                <w:noProof/>
              </w:rPr>
              <w:t>_______________________________</w:t>
            </w:r>
          </w:p>
          <w:p w14:paraId="40C28587" w14:textId="77777777" w:rsidR="00047EBB" w:rsidRPr="0096279F" w:rsidRDefault="00C16178">
            <w:pPr>
              <w:pStyle w:val="Footer"/>
              <w:tabs>
                <w:tab w:val="clear" w:pos="4153"/>
                <w:tab w:val="clear" w:pos="8306"/>
              </w:tabs>
              <w:ind w:left="408"/>
              <w:rPr>
                <w:rFonts w:ascii="Arial" w:hAnsi="Arial" w:cs="Arial"/>
                <w:noProof/>
              </w:rPr>
            </w:pPr>
            <w:r w:rsidRPr="0096279F">
              <w:rPr>
                <w:rFonts w:ascii="Arial" w:hAnsi="Arial"/>
                <w:noProof/>
              </w:rPr>
              <w:t>Dyrektor finansowy</w:t>
            </w:r>
          </w:p>
        </w:tc>
      </w:tr>
      <w:tr w:rsidR="00047EBB" w:rsidRPr="0096279F" w14:paraId="40C2858B" w14:textId="77777777">
        <w:tc>
          <w:tcPr>
            <w:tcW w:w="4695" w:type="dxa"/>
          </w:tcPr>
          <w:p w14:paraId="40C28589" w14:textId="77777777" w:rsidR="00047EBB" w:rsidRPr="0096279F" w:rsidRDefault="00047EBB">
            <w:pPr>
              <w:rPr>
                <w:rFonts w:ascii="Arial" w:hAnsi="Arial" w:cs="Arial"/>
                <w:noProof/>
              </w:rPr>
            </w:pPr>
          </w:p>
        </w:tc>
        <w:tc>
          <w:tcPr>
            <w:tcW w:w="4695" w:type="dxa"/>
          </w:tcPr>
          <w:p w14:paraId="40C2858A" w14:textId="77777777" w:rsidR="00047EBB" w:rsidRPr="0096279F" w:rsidRDefault="00047EBB">
            <w:pPr>
              <w:pStyle w:val="Footer"/>
              <w:tabs>
                <w:tab w:val="clear" w:pos="4153"/>
                <w:tab w:val="clear" w:pos="8306"/>
              </w:tabs>
              <w:rPr>
                <w:rFonts w:ascii="Arial" w:hAnsi="Arial" w:cs="Arial"/>
                <w:noProof/>
              </w:rPr>
            </w:pPr>
          </w:p>
        </w:tc>
      </w:tr>
    </w:tbl>
    <w:p w14:paraId="40C2858C" w14:textId="77777777" w:rsidR="00047EBB" w:rsidRPr="0096279F" w:rsidRDefault="00047EBB">
      <w:pPr>
        <w:rPr>
          <w:rFonts w:ascii="Arial" w:hAnsi="Arial" w:cs="Arial"/>
          <w:noProof/>
        </w:rPr>
      </w:pPr>
    </w:p>
    <w:sectPr w:rsidR="00047EBB" w:rsidRPr="0096279F" w:rsidSect="005F3B8D">
      <w:headerReference w:type="even" r:id="rId17"/>
      <w:pgSz w:w="11907" w:h="16839" w:code="9"/>
      <w:pgMar w:top="1996" w:right="1151" w:bottom="1440" w:left="1582" w:header="862"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A8C652" w14:textId="77777777" w:rsidR="00D8359A" w:rsidRDefault="00D8359A">
      <w:r>
        <w:separator/>
      </w:r>
    </w:p>
  </w:endnote>
  <w:endnote w:type="continuationSeparator" w:id="0">
    <w:p w14:paraId="315183F3" w14:textId="77777777" w:rsidR="00D8359A" w:rsidRDefault="00D83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45 Light">
    <w:altName w:val="Arial Narrow"/>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Helvetica 65 Medium">
    <w:altName w:val="Segoe UI"/>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28592" w14:textId="213B5C8D" w:rsidR="0070653C" w:rsidRPr="002F57E5" w:rsidRDefault="00246E05" w:rsidP="002F57E5">
    <w:pPr>
      <w:pStyle w:val="Footer"/>
      <w:rPr>
        <w:szCs w:val="16"/>
      </w:rPr>
    </w:pPr>
    <w:r>
      <w:rPr>
        <w:rFonts w:ascii="Arial" w:hAnsi="Arial" w:cs="Arial"/>
        <w:szCs w:val="16"/>
      </w:rPr>
      <w:fldChar w:fldCharType="begin"/>
    </w:r>
    <w:r w:rsidR="00D8361D">
      <w:rPr>
        <w:rFonts w:ascii="Arial" w:hAnsi="Arial" w:cs="Arial"/>
        <w:szCs w:val="16"/>
      </w:rPr>
      <w:instrText xml:space="preserve"> FILENAME   \* MERGEFORMAT </w:instrText>
    </w:r>
    <w:r>
      <w:rPr>
        <w:rFonts w:ascii="Arial" w:hAnsi="Arial" w:cs="Arial"/>
        <w:szCs w:val="16"/>
      </w:rPr>
      <w:fldChar w:fldCharType="separate"/>
    </w:r>
    <w:r w:rsidR="00045E81">
      <w:rPr>
        <w:rFonts w:ascii="Arial" w:hAnsi="Arial" w:cs="Arial"/>
        <w:noProof/>
        <w:szCs w:val="16"/>
      </w:rPr>
      <w:t>NDA ENG 202</w:t>
    </w:r>
    <w:r w:rsidR="006E7CBE">
      <w:rPr>
        <w:rFonts w:ascii="Arial" w:hAnsi="Arial" w:cs="Arial"/>
        <w:noProof/>
        <w:szCs w:val="16"/>
      </w:rPr>
      <w:t>4</w:t>
    </w:r>
    <w:r w:rsidR="00045E81">
      <w:rPr>
        <w:rFonts w:ascii="Arial" w:hAnsi="Arial" w:cs="Arial"/>
        <w:noProof/>
        <w:szCs w:val="16"/>
      </w:rPr>
      <w:t xml:space="preserve"> _ T5-pl.docx</w:t>
    </w:r>
    <w:r>
      <w:rPr>
        <w:rFonts w:ascii="Arial" w:hAnsi="Arial" w:cs="Arial"/>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28593" w14:textId="77777777" w:rsidR="00C22628" w:rsidRDefault="00C22628">
    <w:pPr>
      <w:pStyle w:val="Footer"/>
      <w:jc w:val="right"/>
      <w:rPr>
        <w:sz w:val="16"/>
      </w:rPr>
    </w:pPr>
    <w:r>
      <w:rPr>
        <w:sz w:val="16"/>
      </w:rPr>
      <w:t>UKPROV020205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28595" w14:textId="57D1172A" w:rsidR="00C22628" w:rsidRPr="00346BDC" w:rsidRDefault="0070653C" w:rsidP="0070653C">
    <w:pPr>
      <w:pStyle w:val="Footer"/>
      <w:tabs>
        <w:tab w:val="clear" w:pos="8306"/>
        <w:tab w:val="right" w:pos="9200"/>
      </w:tabs>
      <w:rPr>
        <w:rFonts w:ascii="Arial" w:hAnsi="Arial" w:cs="Arial"/>
        <w:sz w:val="16"/>
        <w:szCs w:val="16"/>
      </w:rPr>
    </w:pPr>
    <w:r>
      <w:rPr>
        <w:rFonts w:ascii="Arial" w:hAnsi="Arial"/>
        <w:sz w:val="16"/>
        <w:szCs w:val="16"/>
      </w:rPr>
      <w:tab/>
    </w:r>
    <w:r>
      <w:rPr>
        <w:rFonts w:ascii="Arial" w:hAnsi="Arial"/>
        <w:sz w:val="16"/>
        <w:szCs w:val="16"/>
      </w:rPr>
      <w:tab/>
      <w:t xml:space="preserve">Strona </w:t>
    </w:r>
    <w:r w:rsidR="00246E05" w:rsidRPr="00346BDC">
      <w:rPr>
        <w:rStyle w:val="PageNumber"/>
        <w:rFonts w:ascii="Arial" w:hAnsi="Arial" w:cs="Arial"/>
        <w:sz w:val="16"/>
        <w:szCs w:val="16"/>
      </w:rPr>
      <w:fldChar w:fldCharType="begin"/>
    </w:r>
    <w:r w:rsidRPr="00346BDC">
      <w:rPr>
        <w:rStyle w:val="PageNumber"/>
        <w:rFonts w:ascii="Arial" w:hAnsi="Arial" w:cs="Arial"/>
        <w:sz w:val="16"/>
        <w:szCs w:val="16"/>
      </w:rPr>
      <w:instrText xml:space="preserve"> PAGE </w:instrText>
    </w:r>
    <w:r w:rsidR="00246E05" w:rsidRPr="00346BDC">
      <w:rPr>
        <w:rStyle w:val="PageNumber"/>
        <w:rFonts w:ascii="Arial" w:hAnsi="Arial" w:cs="Arial"/>
        <w:sz w:val="16"/>
        <w:szCs w:val="16"/>
      </w:rPr>
      <w:fldChar w:fldCharType="separate"/>
    </w:r>
    <w:r w:rsidR="00710A6D">
      <w:rPr>
        <w:rStyle w:val="PageNumber"/>
        <w:rFonts w:ascii="Arial" w:hAnsi="Arial" w:cs="Arial"/>
        <w:noProof/>
        <w:sz w:val="16"/>
        <w:szCs w:val="16"/>
      </w:rPr>
      <w:t>11</w:t>
    </w:r>
    <w:r w:rsidR="00246E05" w:rsidRPr="00346BDC">
      <w:rPr>
        <w:rStyle w:val="PageNumber"/>
        <w:rFonts w:ascii="Arial" w:hAnsi="Arial" w:cs="Arial"/>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28597" w14:textId="77777777" w:rsidR="00C22628" w:rsidRDefault="00C22628">
    <w:pPr>
      <w:jc w:val="right"/>
    </w:pPr>
    <w:r>
      <w:rPr>
        <w:sz w:val="16"/>
      </w:rPr>
      <w:t xml:space="preserve">STRONA </w:t>
    </w:r>
    <w:r w:rsidR="00246E05">
      <w:rPr>
        <w:sz w:val="16"/>
      </w:rPr>
      <w:fldChar w:fldCharType="begin"/>
    </w:r>
    <w:r>
      <w:rPr>
        <w:sz w:val="16"/>
      </w:rPr>
      <w:instrText xml:space="preserve"> PAGE </w:instrText>
    </w:r>
    <w:r w:rsidR="00246E05">
      <w:rPr>
        <w:sz w:val="16"/>
      </w:rPr>
      <w:fldChar w:fldCharType="separate"/>
    </w:r>
    <w:r>
      <w:rPr>
        <w:sz w:val="16"/>
      </w:rPr>
      <w:t>1</w:t>
    </w:r>
    <w:r w:rsidR="00246E05">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27608F" w14:textId="77777777" w:rsidR="00D8359A" w:rsidRDefault="00D8359A">
      <w:r>
        <w:separator/>
      </w:r>
    </w:p>
  </w:footnote>
  <w:footnote w:type="continuationSeparator" w:id="0">
    <w:p w14:paraId="6A9D8876" w14:textId="77777777" w:rsidR="00D8359A" w:rsidRDefault="00D83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484F3" w14:textId="0F1A4471" w:rsidR="00175CB5" w:rsidRPr="006E7CBE" w:rsidRDefault="00175CB5" w:rsidP="00175CB5">
    <w:pPr>
      <w:pStyle w:val="Header"/>
      <w:rPr>
        <w:bCs/>
        <w:sz w:val="28"/>
        <w:szCs w:val="24"/>
      </w:rPr>
    </w:pPr>
    <w:proofErr w:type="spellStart"/>
    <w:r w:rsidRPr="006E7CBE">
      <w:rPr>
        <w:rFonts w:ascii="Arial" w:hAnsi="Arial" w:cs="Arial"/>
        <w:bCs/>
        <w:sz w:val="32"/>
        <w:szCs w:val="24"/>
      </w:rPr>
      <w:t>I</w:t>
    </w:r>
    <w:r w:rsidR="009974DA">
      <w:rPr>
        <w:rFonts w:ascii="Arial" w:hAnsi="Arial" w:cs="Arial"/>
        <w:bCs/>
        <w:sz w:val="32"/>
        <w:szCs w:val="24"/>
      </w:rPr>
      <w:t>strana</w:t>
    </w:r>
    <w:proofErr w:type="spellEnd"/>
    <w:r w:rsidR="009974DA">
      <w:rPr>
        <w:rFonts w:ascii="Arial" w:hAnsi="Arial" w:cs="Arial"/>
        <w:bCs/>
        <w:sz w:val="32"/>
        <w:szCs w:val="24"/>
      </w:rPr>
      <w:t xml:space="preserve"> S</w:t>
    </w:r>
    <w:r w:rsidRPr="006E7CBE">
      <w:rPr>
        <w:rFonts w:ascii="Arial" w:hAnsi="Arial" w:cs="Arial"/>
        <w:bCs/>
        <w:sz w:val="32"/>
        <w:szCs w:val="24"/>
      </w:rPr>
      <w:t>p. z o.</w:t>
    </w:r>
    <w:proofErr w:type="gramStart"/>
    <w:r w:rsidRPr="006E7CBE">
      <w:rPr>
        <w:rFonts w:ascii="Arial" w:hAnsi="Arial" w:cs="Arial"/>
        <w:bCs/>
        <w:sz w:val="32"/>
        <w:szCs w:val="24"/>
      </w:rPr>
      <w:t>o</w:t>
    </w:r>
    <w:proofErr w:type="gramEnd"/>
    <w:r w:rsidRPr="006E7CBE">
      <w:rPr>
        <w:rFonts w:ascii="Arial" w:hAnsi="Arial" w:cs="Arial"/>
        <w:bCs/>
        <w:sz w:val="32"/>
        <w:szCs w:val="24"/>
      </w:rPr>
      <w:t>.</w:t>
    </w:r>
  </w:p>
  <w:p w14:paraId="1A9DF6D8" w14:textId="40828E93" w:rsidR="00175CB5" w:rsidRDefault="00175C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28594" w14:textId="77777777" w:rsidR="00C22628" w:rsidRPr="00346BDC" w:rsidRDefault="00C22628">
    <w:pPr>
      <w:pBdr>
        <w:bottom w:val="single" w:sz="4" w:space="1" w:color="auto"/>
      </w:pBdr>
      <w:spacing w:after="600"/>
      <w:jc w:val="right"/>
      <w:rPr>
        <w:rFonts w:ascii="Arial" w:hAnsi="Arial" w:cs="Arial"/>
      </w:rPr>
    </w:pPr>
    <w:bookmarkStart w:id="13" w:name="bkStrictlyConfidential"/>
    <w:r>
      <w:rPr>
        <w:rFonts w:ascii="Arial" w:hAnsi="Arial"/>
      </w:rPr>
      <w:t>UMOWA O ZACHOWANIU</w:t>
    </w:r>
    <w:bookmarkEnd w:id="13"/>
    <w:r>
      <w:t xml:space="preserve"> </w:t>
    </w:r>
    <w:r>
      <w:rPr>
        <w:rFonts w:ascii="Arial" w:hAnsi="Arial"/>
      </w:rPr>
      <w:t>POUFNOŚCI</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28596" w14:textId="77777777" w:rsidR="00C22628" w:rsidRDefault="00C22628"/>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28598" w14:textId="77777777" w:rsidR="00C22628" w:rsidRDefault="00C2262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2FF67C8A"/>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rPr>
    </w:lvl>
    <w:lvl w:ilvl="2">
      <w:start w:val="1"/>
      <w:numFmt w:val="decimal"/>
      <w:pStyle w:val="Heading3"/>
      <w:lvlText w:val="%1.%2.%3"/>
      <w:lvlJc w:val="left"/>
      <w:pPr>
        <w:tabs>
          <w:tab w:val="num" w:pos="737"/>
        </w:tabs>
        <w:ind w:left="737" w:hanging="737"/>
      </w:pPr>
      <w:rPr>
        <w:rFonts w:hint="default"/>
      </w:rPr>
    </w:lvl>
    <w:lvl w:ilvl="3">
      <w:start w:val="1"/>
      <w:numFmt w:val="decimal"/>
      <w:pStyle w:val="Heading4"/>
      <w:lvlText w:val="%1.%2.%3.%4"/>
      <w:lvlJc w:val="left"/>
      <w:pPr>
        <w:tabs>
          <w:tab w:val="num" w:pos="1080"/>
        </w:tabs>
        <w:ind w:left="737" w:hanging="737"/>
      </w:pPr>
      <w:rPr>
        <w:rFonts w:hint="default"/>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0"/>
        </w:tabs>
        <w:ind w:left="0" w:firstLine="0"/>
      </w:pPr>
      <w:rPr>
        <w:rFonts w:hint="default"/>
      </w:rPr>
    </w:lvl>
    <w:lvl w:ilvl="6">
      <w:start w:val="1"/>
      <w:numFmt w:val="decimal"/>
      <w:pStyle w:val="Heading7"/>
      <w:lvlText w:val="%1.%2.%3.%4.%5.%6.%7"/>
      <w:lvlJc w:val="left"/>
      <w:pPr>
        <w:tabs>
          <w:tab w:val="num" w:pos="0"/>
        </w:tabs>
        <w:ind w:left="0" w:firstLine="0"/>
      </w:pPr>
      <w:rPr>
        <w:rFonts w:hint="default"/>
      </w:rPr>
    </w:lvl>
    <w:lvl w:ilvl="7">
      <w:start w:val="1"/>
      <w:numFmt w:val="decimal"/>
      <w:pStyle w:val="Heading8"/>
      <w:lvlText w:val="%1.%2.%3.%4.%5.%6.%7.%8"/>
      <w:lvlJc w:val="left"/>
      <w:pPr>
        <w:tabs>
          <w:tab w:val="num" w:pos="0"/>
        </w:tabs>
        <w:ind w:left="0" w:firstLine="0"/>
      </w:pPr>
      <w:rPr>
        <w:rFonts w:hint="default"/>
      </w:rPr>
    </w:lvl>
    <w:lvl w:ilvl="8">
      <w:start w:val="1"/>
      <w:numFmt w:val="decimal"/>
      <w:pStyle w:val="Heading9"/>
      <w:lvlText w:val="%1.%2.%3.%4.%5.%6.%7.%8.%9"/>
      <w:lvlJc w:val="left"/>
      <w:pPr>
        <w:tabs>
          <w:tab w:val="num" w:pos="0"/>
        </w:tabs>
        <w:ind w:left="0" w:firstLine="0"/>
      </w:pPr>
      <w:rPr>
        <w:rFonts w:hint="default"/>
      </w:rPr>
    </w:lvl>
  </w:abstractNum>
  <w:abstractNum w:abstractNumId="1" w15:restartNumberingAfterBreak="0">
    <w:nsid w:val="00F14D1C"/>
    <w:multiLevelType w:val="hybridMultilevel"/>
    <w:tmpl w:val="F41EA9F4"/>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17C2311C"/>
    <w:multiLevelType w:val="hybridMultilevel"/>
    <w:tmpl w:val="56BA6E9E"/>
    <w:lvl w:ilvl="0" w:tplc="B322AB1C">
      <w:start w:val="1"/>
      <w:numFmt w:val="bullet"/>
      <w:pStyle w:val="BulletLevel1"/>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D9244A"/>
    <w:multiLevelType w:val="hybridMultilevel"/>
    <w:tmpl w:val="B84CE99C"/>
    <w:lvl w:ilvl="0" w:tplc="9FE8F7B2">
      <w:start w:val="1"/>
      <w:numFmt w:val="bullet"/>
      <w:pStyle w:val="BulletLevel2"/>
      <w:lvlText w:val="–"/>
      <w:lvlJc w:val="left"/>
      <w:pPr>
        <w:tabs>
          <w:tab w:val="num" w:pos="717"/>
        </w:tabs>
        <w:ind w:left="717" w:hanging="360"/>
      </w:pPr>
      <w:rPr>
        <w:rFonts w:ascii="Helvetica 45 Light" w:hAnsi="Helvetica 45 Light"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804623"/>
    <w:multiLevelType w:val="multilevel"/>
    <w:tmpl w:val="C1789592"/>
    <w:lvl w:ilvl="0">
      <w:start w:val="1"/>
      <w:numFmt w:val="lowerLetter"/>
      <w:lvlText w:val="(%1) "/>
      <w:lvlJc w:val="left"/>
      <w:pPr>
        <w:tabs>
          <w:tab w:val="num" w:pos="1072"/>
        </w:tabs>
        <w:ind w:left="1072" w:hanging="363"/>
      </w:pPr>
      <w:rPr>
        <w:rFonts w:ascii="Helvetica 45 Light" w:hAnsi="Helvetica 45 Light" w:hint="default"/>
        <w:sz w:val="20"/>
      </w:rPr>
    </w:lvl>
    <w:lvl w:ilvl="1">
      <w:start w:val="1"/>
      <w:numFmt w:val="lowerLetter"/>
      <w:lvlText w:val="%2)"/>
      <w:lvlJc w:val="left"/>
      <w:pPr>
        <w:tabs>
          <w:tab w:val="num" w:pos="3037"/>
        </w:tabs>
        <w:ind w:left="3037" w:hanging="511"/>
      </w:pPr>
      <w:rPr>
        <w:rFonts w:hint="default"/>
        <w:b w:val="0"/>
        <w:i w:val="0"/>
      </w:rPr>
    </w:lvl>
    <w:lvl w:ilvl="2">
      <w:start w:val="1"/>
      <w:numFmt w:val="lowerRoman"/>
      <w:lvlText w:val="%3."/>
      <w:lvlJc w:val="right"/>
      <w:pPr>
        <w:tabs>
          <w:tab w:val="num" w:pos="3606"/>
        </w:tabs>
        <w:ind w:left="3606" w:hanging="180"/>
      </w:pPr>
    </w:lvl>
    <w:lvl w:ilvl="3">
      <w:start w:val="1"/>
      <w:numFmt w:val="decimal"/>
      <w:lvlText w:val="%4."/>
      <w:lvlJc w:val="left"/>
      <w:pPr>
        <w:tabs>
          <w:tab w:val="num" w:pos="4326"/>
        </w:tabs>
        <w:ind w:left="4326" w:hanging="360"/>
      </w:pPr>
    </w:lvl>
    <w:lvl w:ilvl="4">
      <w:start w:val="1"/>
      <w:numFmt w:val="lowerLetter"/>
      <w:lvlText w:val="%5."/>
      <w:lvlJc w:val="left"/>
      <w:pPr>
        <w:tabs>
          <w:tab w:val="num" w:pos="5046"/>
        </w:tabs>
        <w:ind w:left="5046" w:hanging="360"/>
      </w:pPr>
    </w:lvl>
    <w:lvl w:ilvl="5">
      <w:start w:val="1"/>
      <w:numFmt w:val="lowerRoman"/>
      <w:lvlText w:val="%6."/>
      <w:lvlJc w:val="right"/>
      <w:pPr>
        <w:tabs>
          <w:tab w:val="num" w:pos="5766"/>
        </w:tabs>
        <w:ind w:left="5766" w:hanging="180"/>
      </w:pPr>
    </w:lvl>
    <w:lvl w:ilvl="6">
      <w:start w:val="1"/>
      <w:numFmt w:val="decimal"/>
      <w:lvlText w:val="%7."/>
      <w:lvlJc w:val="left"/>
      <w:pPr>
        <w:tabs>
          <w:tab w:val="num" w:pos="6486"/>
        </w:tabs>
        <w:ind w:left="6486" w:hanging="360"/>
      </w:pPr>
    </w:lvl>
    <w:lvl w:ilvl="7">
      <w:start w:val="1"/>
      <w:numFmt w:val="lowerLetter"/>
      <w:lvlText w:val="%8."/>
      <w:lvlJc w:val="left"/>
      <w:pPr>
        <w:tabs>
          <w:tab w:val="num" w:pos="7206"/>
        </w:tabs>
        <w:ind w:left="7206" w:hanging="360"/>
      </w:pPr>
    </w:lvl>
    <w:lvl w:ilvl="8">
      <w:start w:val="1"/>
      <w:numFmt w:val="lowerRoman"/>
      <w:lvlText w:val="%9."/>
      <w:lvlJc w:val="right"/>
      <w:pPr>
        <w:tabs>
          <w:tab w:val="num" w:pos="7926"/>
        </w:tabs>
        <w:ind w:left="7926" w:hanging="180"/>
      </w:pPr>
    </w:lvl>
  </w:abstractNum>
  <w:abstractNum w:abstractNumId="5" w15:restartNumberingAfterBreak="0">
    <w:nsid w:val="45395C12"/>
    <w:multiLevelType w:val="hybridMultilevel"/>
    <w:tmpl w:val="DF9870D6"/>
    <w:lvl w:ilvl="0" w:tplc="D44CFEE0">
      <w:start w:val="1"/>
      <w:numFmt w:val="bullet"/>
      <w:pStyle w:val="BoxTilde"/>
      <w:lvlText w:val="—"/>
      <w:lvlJc w:val="left"/>
      <w:pPr>
        <w:tabs>
          <w:tab w:val="num" w:pos="360"/>
        </w:tabs>
        <w:ind w:left="360" w:hanging="360"/>
      </w:pPr>
      <w:rPr>
        <w:rFonts w:ascii="Helvetica 45 Light" w:hAnsi="Helvetica 45 Light"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7336AA2"/>
    <w:multiLevelType w:val="hybridMultilevel"/>
    <w:tmpl w:val="809E8F2A"/>
    <w:lvl w:ilvl="0" w:tplc="DAFC928C">
      <w:start w:val="1"/>
      <w:numFmt w:val="lowerLetter"/>
      <w:pStyle w:val="BodyTextIndent"/>
      <w:lvlText w:val="(%1) "/>
      <w:lvlJc w:val="left"/>
      <w:pPr>
        <w:tabs>
          <w:tab w:val="num" w:pos="1072"/>
        </w:tabs>
        <w:ind w:left="1072" w:hanging="363"/>
      </w:pPr>
      <w:rPr>
        <w:rFonts w:ascii="Arial" w:hAnsi="Arial" w:cs="Arial" w:hint="default"/>
        <w:sz w:val="20"/>
      </w:rPr>
    </w:lvl>
    <w:lvl w:ilvl="1" w:tplc="F3C43964">
      <w:start w:val="1"/>
      <w:numFmt w:val="lowerLetter"/>
      <w:lvlText w:val="%2)"/>
      <w:lvlJc w:val="left"/>
      <w:pPr>
        <w:tabs>
          <w:tab w:val="num" w:pos="3037"/>
        </w:tabs>
        <w:ind w:left="3037" w:hanging="511"/>
      </w:pPr>
      <w:rPr>
        <w:rFonts w:hint="default"/>
        <w:b w:val="0"/>
        <w:i w:val="0"/>
      </w:rPr>
    </w:lvl>
    <w:lvl w:ilvl="2" w:tplc="0409001B" w:tentative="1">
      <w:start w:val="1"/>
      <w:numFmt w:val="lowerRoman"/>
      <w:lvlText w:val="%3."/>
      <w:lvlJc w:val="right"/>
      <w:pPr>
        <w:tabs>
          <w:tab w:val="num" w:pos="3606"/>
        </w:tabs>
        <w:ind w:left="3606" w:hanging="180"/>
      </w:pPr>
    </w:lvl>
    <w:lvl w:ilvl="3" w:tplc="0409000F" w:tentative="1">
      <w:start w:val="1"/>
      <w:numFmt w:val="decimal"/>
      <w:lvlText w:val="%4."/>
      <w:lvlJc w:val="left"/>
      <w:pPr>
        <w:tabs>
          <w:tab w:val="num" w:pos="4326"/>
        </w:tabs>
        <w:ind w:left="4326" w:hanging="360"/>
      </w:pPr>
    </w:lvl>
    <w:lvl w:ilvl="4" w:tplc="04090019" w:tentative="1">
      <w:start w:val="1"/>
      <w:numFmt w:val="lowerLetter"/>
      <w:lvlText w:val="%5."/>
      <w:lvlJc w:val="left"/>
      <w:pPr>
        <w:tabs>
          <w:tab w:val="num" w:pos="5046"/>
        </w:tabs>
        <w:ind w:left="5046" w:hanging="360"/>
      </w:pPr>
    </w:lvl>
    <w:lvl w:ilvl="5" w:tplc="0409001B" w:tentative="1">
      <w:start w:val="1"/>
      <w:numFmt w:val="lowerRoman"/>
      <w:lvlText w:val="%6."/>
      <w:lvlJc w:val="right"/>
      <w:pPr>
        <w:tabs>
          <w:tab w:val="num" w:pos="5766"/>
        </w:tabs>
        <w:ind w:left="5766" w:hanging="180"/>
      </w:pPr>
    </w:lvl>
    <w:lvl w:ilvl="6" w:tplc="0409000F" w:tentative="1">
      <w:start w:val="1"/>
      <w:numFmt w:val="decimal"/>
      <w:lvlText w:val="%7."/>
      <w:lvlJc w:val="left"/>
      <w:pPr>
        <w:tabs>
          <w:tab w:val="num" w:pos="6486"/>
        </w:tabs>
        <w:ind w:left="6486" w:hanging="360"/>
      </w:pPr>
    </w:lvl>
    <w:lvl w:ilvl="7" w:tplc="04090019" w:tentative="1">
      <w:start w:val="1"/>
      <w:numFmt w:val="lowerLetter"/>
      <w:lvlText w:val="%8."/>
      <w:lvlJc w:val="left"/>
      <w:pPr>
        <w:tabs>
          <w:tab w:val="num" w:pos="7206"/>
        </w:tabs>
        <w:ind w:left="7206" w:hanging="360"/>
      </w:pPr>
    </w:lvl>
    <w:lvl w:ilvl="8" w:tplc="0409001B" w:tentative="1">
      <w:start w:val="1"/>
      <w:numFmt w:val="lowerRoman"/>
      <w:lvlText w:val="%9."/>
      <w:lvlJc w:val="right"/>
      <w:pPr>
        <w:tabs>
          <w:tab w:val="num" w:pos="7926"/>
        </w:tabs>
        <w:ind w:left="7926" w:hanging="180"/>
      </w:pPr>
    </w:lvl>
  </w:abstractNum>
  <w:num w:numId="1">
    <w:abstractNumId w:val="0"/>
  </w:num>
  <w:num w:numId="2">
    <w:abstractNumId w:val="2"/>
  </w:num>
  <w:num w:numId="3">
    <w:abstractNumId w:val="5"/>
  </w:num>
  <w:num w:numId="4">
    <w:abstractNumId w:val="3"/>
  </w:num>
  <w:num w:numId="5">
    <w:abstractNumId w:val="6"/>
    <w:lvlOverride w:ilvl="0">
      <w:startOverride w:val="1"/>
    </w:lvlOverride>
  </w:num>
  <w:num w:numId="6">
    <w:abstractNumId w:val="6"/>
  </w:num>
  <w:num w:numId="7">
    <w:abstractNumId w:val="6"/>
  </w:num>
  <w:num w:numId="8">
    <w:abstractNumId w:val="6"/>
  </w:num>
  <w:num w:numId="9">
    <w:abstractNumId w:val="6"/>
    <w:lvlOverride w:ilvl="0">
      <w:startOverride w:val="1"/>
    </w:lvlOverride>
  </w:num>
  <w:num w:numId="10">
    <w:abstractNumId w:val="6"/>
  </w:num>
  <w:num w:numId="11">
    <w:abstractNumId w:val="6"/>
    <w:lvlOverride w:ilvl="0">
      <w:startOverride w:val="1"/>
    </w:lvlOverride>
  </w:num>
  <w:num w:numId="12">
    <w:abstractNumId w:val="6"/>
  </w:num>
  <w:num w:numId="13">
    <w:abstractNumId w:val="6"/>
    <w:lvlOverride w:ilvl="0">
      <w:startOverride w:val="1"/>
    </w:lvlOverride>
  </w:num>
  <w:num w:numId="14">
    <w:abstractNumId w:val="6"/>
  </w:num>
  <w:num w:numId="15">
    <w:abstractNumId w:val="6"/>
  </w:num>
  <w:num w:numId="16">
    <w:abstractNumId w:val="6"/>
    <w:lvlOverride w:ilvl="0">
      <w:startOverride w:val="1"/>
    </w:lvlOverride>
  </w:num>
  <w:num w:numId="17">
    <w:abstractNumId w:val="6"/>
    <w:lvlOverride w:ilvl="0">
      <w:startOverride w:val="1"/>
    </w:lvlOverride>
  </w:num>
  <w:num w:numId="18">
    <w:abstractNumId w:val="6"/>
    <w:lvlOverride w:ilvl="0">
      <w:startOverride w:val="1"/>
    </w:lvlOverride>
  </w:num>
  <w:num w:numId="19">
    <w:abstractNumId w:val="6"/>
    <w:lvlOverride w:ilvl="0">
      <w:startOverride w:val="1"/>
    </w:lvlOverride>
  </w:num>
  <w:num w:numId="20">
    <w:abstractNumId w:val="6"/>
    <w:lvlOverride w:ilvl="0">
      <w:startOverride w:val="1"/>
    </w:lvlOverride>
  </w:num>
  <w:num w:numId="21">
    <w:abstractNumId w:val="6"/>
    <w:lvlOverride w:ilvl="0">
      <w:startOverride w:val="1"/>
    </w:lvlOverride>
  </w:num>
  <w:num w:numId="22">
    <w:abstractNumId w:val="6"/>
    <w:lvlOverride w:ilvl="0">
      <w:startOverride w:val="1"/>
    </w:lvlOverride>
  </w:num>
  <w:num w:numId="23">
    <w:abstractNumId w:val="4"/>
  </w:num>
  <w:num w:numId="24">
    <w:abstractNumId w:val="6"/>
    <w:lvlOverride w:ilvl="0">
      <w:startOverride w:val="1"/>
    </w:lvlOverride>
  </w:num>
  <w:num w:numId="25">
    <w:abstractNumId w:val="6"/>
  </w:num>
  <w:num w:numId="26">
    <w:abstractNumId w:val="6"/>
  </w:num>
  <w:num w:numId="27">
    <w:abstractNumId w:val="6"/>
  </w:num>
  <w:num w:numId="28">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rawingGridVerticalSpacing w:val="136"/>
  <w:displayHorizontalDrawingGridEvery w:val="2"/>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EBB"/>
    <w:rsid w:val="00027105"/>
    <w:rsid w:val="00045E81"/>
    <w:rsid w:val="00047EBB"/>
    <w:rsid w:val="00073647"/>
    <w:rsid w:val="000A2F3F"/>
    <w:rsid w:val="000E750B"/>
    <w:rsid w:val="000F11DC"/>
    <w:rsid w:val="0015311B"/>
    <w:rsid w:val="001560DC"/>
    <w:rsid w:val="001707C8"/>
    <w:rsid w:val="00173D72"/>
    <w:rsid w:val="00175CB5"/>
    <w:rsid w:val="00193EAA"/>
    <w:rsid w:val="001B14E7"/>
    <w:rsid w:val="001B729B"/>
    <w:rsid w:val="001D0BA5"/>
    <w:rsid w:val="00246E05"/>
    <w:rsid w:val="0029453A"/>
    <w:rsid w:val="002D7A09"/>
    <w:rsid w:val="002F57E5"/>
    <w:rsid w:val="00314D0D"/>
    <w:rsid w:val="00330FD2"/>
    <w:rsid w:val="0033250A"/>
    <w:rsid w:val="00333B30"/>
    <w:rsid w:val="00346BDC"/>
    <w:rsid w:val="00371EA3"/>
    <w:rsid w:val="003954E2"/>
    <w:rsid w:val="003D4431"/>
    <w:rsid w:val="00456577"/>
    <w:rsid w:val="0046019B"/>
    <w:rsid w:val="004608DA"/>
    <w:rsid w:val="0046200D"/>
    <w:rsid w:val="00561BB2"/>
    <w:rsid w:val="00574F24"/>
    <w:rsid w:val="00581849"/>
    <w:rsid w:val="00594F30"/>
    <w:rsid w:val="005A6873"/>
    <w:rsid w:val="005F0234"/>
    <w:rsid w:val="005F3B8D"/>
    <w:rsid w:val="0068378E"/>
    <w:rsid w:val="006B0AE1"/>
    <w:rsid w:val="006E7CBE"/>
    <w:rsid w:val="007017CC"/>
    <w:rsid w:val="0070653C"/>
    <w:rsid w:val="00710A6D"/>
    <w:rsid w:val="007745D1"/>
    <w:rsid w:val="007F7AFB"/>
    <w:rsid w:val="00810594"/>
    <w:rsid w:val="00822E0D"/>
    <w:rsid w:val="008564C5"/>
    <w:rsid w:val="00860304"/>
    <w:rsid w:val="00884D84"/>
    <w:rsid w:val="00884FFB"/>
    <w:rsid w:val="00886E52"/>
    <w:rsid w:val="008A35D0"/>
    <w:rsid w:val="008B2FF1"/>
    <w:rsid w:val="00905075"/>
    <w:rsid w:val="0096279F"/>
    <w:rsid w:val="00972B53"/>
    <w:rsid w:val="009974DA"/>
    <w:rsid w:val="009B33FA"/>
    <w:rsid w:val="009D028F"/>
    <w:rsid w:val="009F10A1"/>
    <w:rsid w:val="009F38C1"/>
    <w:rsid w:val="00A10057"/>
    <w:rsid w:val="00A33D32"/>
    <w:rsid w:val="00A62E67"/>
    <w:rsid w:val="00AC46A4"/>
    <w:rsid w:val="00B03350"/>
    <w:rsid w:val="00B5526C"/>
    <w:rsid w:val="00B85690"/>
    <w:rsid w:val="00C13523"/>
    <w:rsid w:val="00C16178"/>
    <w:rsid w:val="00C22628"/>
    <w:rsid w:val="00C63DF5"/>
    <w:rsid w:val="00C80AAB"/>
    <w:rsid w:val="00CA339E"/>
    <w:rsid w:val="00D324D8"/>
    <w:rsid w:val="00D4617F"/>
    <w:rsid w:val="00D57C28"/>
    <w:rsid w:val="00D62621"/>
    <w:rsid w:val="00D8359A"/>
    <w:rsid w:val="00D8361D"/>
    <w:rsid w:val="00DD5F05"/>
    <w:rsid w:val="00DF015F"/>
    <w:rsid w:val="00E02835"/>
    <w:rsid w:val="00E2492A"/>
    <w:rsid w:val="00E414D4"/>
    <w:rsid w:val="00E661C8"/>
    <w:rsid w:val="00E710AE"/>
    <w:rsid w:val="00EE7835"/>
    <w:rsid w:val="00F94864"/>
    <w:rsid w:val="00FB6A3B"/>
    <w:rsid w:val="00FC59AE"/>
    <w:rsid w:val="00FE5B2A"/>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C28461"/>
  <w15:docId w15:val="{516E2958-130E-4C76-A747-D73FE8B9B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14E7"/>
    <w:pPr>
      <w:overflowPunct w:val="0"/>
      <w:autoSpaceDE w:val="0"/>
      <w:autoSpaceDN w:val="0"/>
      <w:adjustRightInd w:val="0"/>
      <w:spacing w:line="264" w:lineRule="auto"/>
      <w:textAlignment w:val="baseline"/>
    </w:pPr>
    <w:rPr>
      <w:rFonts w:ascii="Helvetica 45 Light" w:hAnsi="Helvetica 45 Light"/>
      <w:lang w:eastAsia="en-US"/>
    </w:rPr>
  </w:style>
  <w:style w:type="paragraph" w:styleId="Heading1">
    <w:name w:val="heading 1"/>
    <w:aliases w:val="Chapter,H1,Section Heading,Heading 1 St.George,h1,style1,No numbers,MAIN HEADING,1. Level 1 Heading,1.,69%,Attribute Heading 1,heading 1Body,H-1,Heading 1 St.Georg,Main Heading,c,SECTION"/>
    <w:basedOn w:val="Normal"/>
    <w:next w:val="Normal"/>
    <w:autoRedefine/>
    <w:qFormat/>
    <w:rsid w:val="001B14E7"/>
    <w:pPr>
      <w:keepNext/>
      <w:numPr>
        <w:numId w:val="1"/>
      </w:numPr>
      <w:spacing w:after="300"/>
      <w:outlineLvl w:val="0"/>
    </w:pPr>
    <w:rPr>
      <w:rFonts w:ascii="Helvetica 65 Medium" w:hAnsi="Helvetica 65 Medium"/>
      <w:b/>
      <w:caps/>
      <w:kern w:val="28"/>
      <w:sz w:val="26"/>
    </w:rPr>
  </w:style>
  <w:style w:type="paragraph" w:styleId="Heading2">
    <w:name w:val="heading 2"/>
    <w:aliases w:val="heading 2body,Centerhead,H2,h2,h2 main heading,Section,2m,h 2,l2,list 2,list 2,heading 2TOC,Head 2,List level 2,2,Header 2,body,Reset numbering,1.1,h2.H2,UNDERRUBRIK 1-2,Attribute Heading 2,test,Para2,h21,h22,B Sub/Bold,B Sub/Bold1,Heading K"/>
    <w:basedOn w:val="Normal"/>
    <w:next w:val="Normal"/>
    <w:qFormat/>
    <w:rsid w:val="001B14E7"/>
    <w:pPr>
      <w:keepNext/>
      <w:numPr>
        <w:ilvl w:val="1"/>
        <w:numId w:val="1"/>
      </w:numPr>
      <w:spacing w:after="80"/>
      <w:outlineLvl w:val="1"/>
    </w:pPr>
    <w:rPr>
      <w:rFonts w:ascii="Helvetica 65 Medium" w:hAnsi="Helvetica 65 Medium"/>
      <w:b/>
      <w:bCs/>
      <w:sz w:val="24"/>
    </w:rPr>
  </w:style>
  <w:style w:type="paragraph" w:styleId="Heading3">
    <w:name w:val="heading 3"/>
    <w:aliases w:val="h3,Major,H3,Level 1 - 1,Heading 3 - St.George,H31,h3 sub heading,Head 3,3m,1.1.1 Level 3 Headng,(a),a,(Alt+3),(Alt+3)1,(Alt+3)2,(Alt+3)3,(Alt+3)4,(Alt+3)5,(Alt+3)6,(Alt+3)11,(Alt+3)21,(Alt+3)31,(Alt+3)41,(Alt+3)7,(Alt+3)12,(Alt+3)22,(Alt+3)32"/>
    <w:basedOn w:val="Normal"/>
    <w:next w:val="Normal"/>
    <w:qFormat/>
    <w:rsid w:val="001B14E7"/>
    <w:pPr>
      <w:keepNext/>
      <w:numPr>
        <w:ilvl w:val="2"/>
        <w:numId w:val="1"/>
      </w:numPr>
      <w:spacing w:after="60"/>
      <w:outlineLvl w:val="2"/>
    </w:pPr>
    <w:rPr>
      <w:rFonts w:ascii="Helvetica 65 Medium" w:hAnsi="Helvetica 65 Medium"/>
      <w:b/>
      <w:bCs/>
    </w:rPr>
  </w:style>
  <w:style w:type="paragraph" w:styleId="Heading4">
    <w:name w:val="heading 4"/>
    <w:aliases w:val="Minor,h4,H4,Heading 4 StGeorge,i,(i),sd,4,h4 sub sub heading,Heading 3A,H-4,Level 2 - a,a.,h41,a.1,H41,41,Map Title,h42,a.2,H42,42,h43,a.3,H43,43,h44,a.4,H44,44,h45,a.5,H45,45,h46,a.6,H46,46,h47,a.7,H47,47,h48,a.8,H48,48,h49,a.9,H49,49,h410"/>
    <w:basedOn w:val="Normal"/>
    <w:next w:val="Normal"/>
    <w:qFormat/>
    <w:rsid w:val="001B14E7"/>
    <w:pPr>
      <w:keepNext/>
      <w:numPr>
        <w:ilvl w:val="3"/>
        <w:numId w:val="1"/>
      </w:numPr>
      <w:spacing w:after="60"/>
      <w:outlineLvl w:val="3"/>
    </w:pPr>
    <w:rPr>
      <w:rFonts w:ascii="Helvetica 65 Medium" w:hAnsi="Helvetica 65 Medium"/>
      <w:b/>
      <w:bCs/>
      <w:i/>
      <w:iCs/>
    </w:rPr>
  </w:style>
  <w:style w:type="paragraph" w:styleId="Heading5">
    <w:name w:val="heading 5"/>
    <w:aliases w:val="Heading 5 StGeorge,H5,5,(A),A,Level 3 - i,3rd sub-clause"/>
    <w:basedOn w:val="Normal"/>
    <w:next w:val="Normal"/>
    <w:qFormat/>
    <w:rsid w:val="001B14E7"/>
    <w:pPr>
      <w:numPr>
        <w:ilvl w:val="4"/>
        <w:numId w:val="1"/>
      </w:numPr>
      <w:spacing w:before="240" w:after="60"/>
      <w:outlineLvl w:val="4"/>
    </w:pPr>
    <w:rPr>
      <w:rFonts w:ascii="Arial" w:hAnsi="Arial"/>
      <w:sz w:val="22"/>
    </w:rPr>
  </w:style>
  <w:style w:type="paragraph" w:styleId="Heading6">
    <w:name w:val="heading 6"/>
    <w:aliases w:val="H6,I,(I),Legal Level 1.,6,Square Bullet list"/>
    <w:basedOn w:val="Normal"/>
    <w:next w:val="Normal"/>
    <w:qFormat/>
    <w:rsid w:val="001B14E7"/>
    <w:pPr>
      <w:numPr>
        <w:ilvl w:val="5"/>
        <w:numId w:val="1"/>
      </w:numPr>
      <w:spacing w:before="240" w:after="60"/>
      <w:outlineLvl w:val="5"/>
    </w:pPr>
    <w:rPr>
      <w:i/>
      <w:sz w:val="22"/>
    </w:rPr>
  </w:style>
  <w:style w:type="paragraph" w:styleId="Heading7">
    <w:name w:val="heading 7"/>
    <w:aliases w:val="H7,Legal Level 1.1.,7,(1),Indented hyphen,Heading 7 Char,Legal Level 1.1. Char,H7 Char,7 Char,(1) Char,Indented hyphen Char"/>
    <w:basedOn w:val="Normal"/>
    <w:next w:val="Normal"/>
    <w:qFormat/>
    <w:rsid w:val="001B14E7"/>
    <w:pPr>
      <w:numPr>
        <w:ilvl w:val="6"/>
        <w:numId w:val="1"/>
      </w:numPr>
      <w:spacing w:before="240" w:after="60"/>
      <w:outlineLvl w:val="6"/>
    </w:pPr>
    <w:rPr>
      <w:rFonts w:ascii="Arial" w:hAnsi="Arial"/>
    </w:rPr>
  </w:style>
  <w:style w:type="paragraph" w:styleId="Heading8">
    <w:name w:val="heading 8"/>
    <w:aliases w:val="H8,Legal Level 1.1.1.,8,Bullet 1"/>
    <w:basedOn w:val="Normal"/>
    <w:next w:val="Normal"/>
    <w:qFormat/>
    <w:rsid w:val="001B14E7"/>
    <w:pPr>
      <w:numPr>
        <w:ilvl w:val="7"/>
        <w:numId w:val="1"/>
      </w:numPr>
      <w:spacing w:before="240" w:after="60"/>
      <w:outlineLvl w:val="7"/>
    </w:pPr>
    <w:rPr>
      <w:rFonts w:ascii="Arial" w:hAnsi="Arial"/>
      <w:i/>
    </w:rPr>
  </w:style>
  <w:style w:type="paragraph" w:styleId="Heading9">
    <w:name w:val="heading 9"/>
    <w:aliases w:val="H9,Legal Level 1.1.1.1."/>
    <w:basedOn w:val="Normal"/>
    <w:next w:val="Normal"/>
    <w:qFormat/>
    <w:rsid w:val="001B14E7"/>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5">
    <w:name w:val="toc 5"/>
    <w:basedOn w:val="Normal"/>
    <w:next w:val="Normal"/>
    <w:autoRedefine/>
    <w:semiHidden/>
    <w:rsid w:val="001B14E7"/>
    <w:pPr>
      <w:overflowPunct/>
      <w:autoSpaceDE/>
      <w:autoSpaceDN/>
      <w:adjustRightInd/>
      <w:spacing w:line="240" w:lineRule="auto"/>
      <w:ind w:left="960"/>
      <w:textAlignment w:val="auto"/>
    </w:pPr>
    <w:rPr>
      <w:rFonts w:ascii="Times New Roman" w:hAnsi="Times New Roman"/>
      <w:sz w:val="24"/>
      <w:szCs w:val="24"/>
    </w:rPr>
  </w:style>
  <w:style w:type="paragraph" w:styleId="TOC6">
    <w:name w:val="toc 6"/>
    <w:basedOn w:val="Normal"/>
    <w:next w:val="Normal"/>
    <w:autoRedefine/>
    <w:semiHidden/>
    <w:rsid w:val="001B14E7"/>
    <w:pPr>
      <w:overflowPunct/>
      <w:autoSpaceDE/>
      <w:autoSpaceDN/>
      <w:adjustRightInd/>
      <w:spacing w:line="240" w:lineRule="auto"/>
      <w:ind w:left="1200"/>
      <w:textAlignment w:val="auto"/>
    </w:pPr>
    <w:rPr>
      <w:rFonts w:ascii="Times New Roman" w:hAnsi="Times New Roman"/>
      <w:sz w:val="24"/>
      <w:szCs w:val="24"/>
    </w:rPr>
  </w:style>
  <w:style w:type="paragraph" w:styleId="TOC7">
    <w:name w:val="toc 7"/>
    <w:basedOn w:val="Normal"/>
    <w:next w:val="Normal"/>
    <w:autoRedefine/>
    <w:semiHidden/>
    <w:rsid w:val="001B14E7"/>
    <w:pPr>
      <w:overflowPunct/>
      <w:autoSpaceDE/>
      <w:autoSpaceDN/>
      <w:adjustRightInd/>
      <w:spacing w:line="240" w:lineRule="auto"/>
      <w:ind w:left="1440"/>
      <w:textAlignment w:val="auto"/>
    </w:pPr>
    <w:rPr>
      <w:rFonts w:ascii="Times New Roman" w:hAnsi="Times New Roman"/>
      <w:sz w:val="24"/>
      <w:szCs w:val="24"/>
    </w:rPr>
  </w:style>
  <w:style w:type="paragraph" w:styleId="TOC8">
    <w:name w:val="toc 8"/>
    <w:basedOn w:val="Normal"/>
    <w:next w:val="Normal"/>
    <w:autoRedefine/>
    <w:semiHidden/>
    <w:rsid w:val="001B14E7"/>
    <w:pPr>
      <w:overflowPunct/>
      <w:autoSpaceDE/>
      <w:autoSpaceDN/>
      <w:adjustRightInd/>
      <w:spacing w:line="240" w:lineRule="auto"/>
      <w:ind w:left="1680"/>
      <w:textAlignment w:val="auto"/>
    </w:pPr>
    <w:rPr>
      <w:rFonts w:ascii="Times New Roman" w:hAnsi="Times New Roman"/>
      <w:sz w:val="24"/>
      <w:szCs w:val="24"/>
    </w:rPr>
  </w:style>
  <w:style w:type="paragraph" w:styleId="TOC9">
    <w:name w:val="toc 9"/>
    <w:basedOn w:val="Normal"/>
    <w:next w:val="Normal"/>
    <w:autoRedefine/>
    <w:semiHidden/>
    <w:rsid w:val="001B14E7"/>
    <w:pPr>
      <w:overflowPunct/>
      <w:autoSpaceDE/>
      <w:autoSpaceDN/>
      <w:adjustRightInd/>
      <w:spacing w:line="240" w:lineRule="auto"/>
      <w:ind w:left="1920"/>
      <w:textAlignment w:val="auto"/>
    </w:pPr>
    <w:rPr>
      <w:rFonts w:ascii="Times New Roman" w:hAnsi="Times New Roman"/>
      <w:sz w:val="24"/>
      <w:szCs w:val="24"/>
    </w:rPr>
  </w:style>
  <w:style w:type="paragraph" w:styleId="ListBullet">
    <w:name w:val="List Bullet"/>
    <w:basedOn w:val="Normal"/>
    <w:rsid w:val="001B14E7"/>
    <w:pPr>
      <w:ind w:left="283" w:hanging="283"/>
    </w:pPr>
  </w:style>
  <w:style w:type="paragraph" w:customStyle="1" w:styleId="BulletLevel1">
    <w:name w:val="Bullet  Level 1"/>
    <w:basedOn w:val="Normal"/>
    <w:rsid w:val="001B14E7"/>
    <w:pPr>
      <w:numPr>
        <w:numId w:val="2"/>
      </w:numPr>
      <w:spacing w:after="60"/>
    </w:pPr>
  </w:style>
  <w:style w:type="paragraph" w:customStyle="1" w:styleId="BulletLevel2">
    <w:name w:val="Bullet  Level 2"/>
    <w:basedOn w:val="Normal"/>
    <w:rsid w:val="001B14E7"/>
    <w:pPr>
      <w:numPr>
        <w:numId w:val="4"/>
      </w:numPr>
      <w:spacing w:after="60"/>
    </w:pPr>
  </w:style>
  <w:style w:type="paragraph" w:styleId="TOC1">
    <w:name w:val="toc 1"/>
    <w:basedOn w:val="Normal"/>
    <w:next w:val="Normal"/>
    <w:semiHidden/>
    <w:rsid w:val="001B14E7"/>
    <w:pPr>
      <w:keepNext/>
      <w:tabs>
        <w:tab w:val="left" w:pos="3600"/>
        <w:tab w:val="right" w:pos="9173"/>
      </w:tabs>
      <w:spacing w:before="240"/>
      <w:ind w:left="2837"/>
    </w:pPr>
    <w:rPr>
      <w:b/>
      <w:noProof/>
      <w:sz w:val="22"/>
    </w:rPr>
  </w:style>
  <w:style w:type="paragraph" w:styleId="ListNumber3">
    <w:name w:val="List Number 3"/>
    <w:basedOn w:val="Normal"/>
    <w:rsid w:val="001B14E7"/>
    <w:pPr>
      <w:ind w:left="849" w:hanging="283"/>
    </w:pPr>
  </w:style>
  <w:style w:type="paragraph" w:styleId="TOC2">
    <w:name w:val="toc 2"/>
    <w:basedOn w:val="Normal"/>
    <w:next w:val="Normal"/>
    <w:semiHidden/>
    <w:rsid w:val="001B14E7"/>
    <w:pPr>
      <w:tabs>
        <w:tab w:val="left" w:pos="3600"/>
        <w:tab w:val="right" w:pos="9173"/>
      </w:tabs>
      <w:ind w:left="3600" w:hanging="763"/>
    </w:pPr>
    <w:rPr>
      <w:noProof/>
    </w:rPr>
  </w:style>
  <w:style w:type="paragraph" w:styleId="TOC3">
    <w:name w:val="toc 3"/>
    <w:basedOn w:val="Normal"/>
    <w:next w:val="Normal"/>
    <w:semiHidden/>
    <w:rsid w:val="001B14E7"/>
    <w:pPr>
      <w:tabs>
        <w:tab w:val="left" w:pos="3600"/>
        <w:tab w:val="right" w:pos="9173"/>
      </w:tabs>
      <w:ind w:left="2835"/>
    </w:pPr>
    <w:rPr>
      <w:noProof/>
    </w:rPr>
  </w:style>
  <w:style w:type="paragraph" w:styleId="TOC4">
    <w:name w:val="toc 4"/>
    <w:basedOn w:val="Normal"/>
    <w:next w:val="Normal"/>
    <w:semiHidden/>
    <w:rsid w:val="001B14E7"/>
    <w:pPr>
      <w:tabs>
        <w:tab w:val="right" w:pos="9173"/>
      </w:tabs>
      <w:ind w:left="2837"/>
    </w:pPr>
    <w:rPr>
      <w:sz w:val="18"/>
    </w:rPr>
  </w:style>
  <w:style w:type="paragraph" w:customStyle="1" w:styleId="Footnotes">
    <w:name w:val="Footnotes"/>
    <w:basedOn w:val="Normal"/>
    <w:rsid w:val="001B14E7"/>
    <w:pPr>
      <w:spacing w:before="120"/>
      <w:ind w:left="360" w:right="1301" w:hanging="360"/>
      <w:jc w:val="both"/>
    </w:pPr>
    <w:rPr>
      <w:i/>
      <w:sz w:val="15"/>
    </w:rPr>
  </w:style>
  <w:style w:type="paragraph" w:customStyle="1" w:styleId="OtherHeadings">
    <w:name w:val="Other Headings"/>
    <w:basedOn w:val="Normal"/>
    <w:next w:val="Normal"/>
    <w:rsid w:val="001B14E7"/>
    <w:pPr>
      <w:spacing w:after="600"/>
    </w:pPr>
    <w:rPr>
      <w:rFonts w:ascii="Helvetica 65 Medium" w:hAnsi="Helvetica 65 Medium"/>
      <w:b/>
      <w:caps/>
      <w:sz w:val="26"/>
    </w:rPr>
  </w:style>
  <w:style w:type="paragraph" w:customStyle="1" w:styleId="Sub-Heading">
    <w:name w:val="Sub-Heading"/>
    <w:basedOn w:val="Normal"/>
    <w:next w:val="Normal"/>
    <w:rsid w:val="001B14E7"/>
    <w:pPr>
      <w:spacing w:after="60"/>
    </w:pPr>
    <w:rPr>
      <w:rFonts w:ascii="Helvetica 65 Medium" w:hAnsi="Helvetica 65 Medium"/>
      <w:b/>
    </w:rPr>
  </w:style>
  <w:style w:type="paragraph" w:customStyle="1" w:styleId="TableText">
    <w:name w:val="TableText"/>
    <w:basedOn w:val="Normal"/>
    <w:autoRedefine/>
    <w:rsid w:val="001B14E7"/>
    <w:pPr>
      <w:spacing w:before="40" w:after="40"/>
    </w:pPr>
    <w:rPr>
      <w:sz w:val="18"/>
    </w:rPr>
  </w:style>
  <w:style w:type="paragraph" w:styleId="Header">
    <w:name w:val="header"/>
    <w:basedOn w:val="Normal"/>
    <w:link w:val="HeaderChar"/>
    <w:rsid w:val="001B14E7"/>
    <w:pPr>
      <w:tabs>
        <w:tab w:val="center" w:pos="4153"/>
        <w:tab w:val="right" w:pos="8306"/>
      </w:tabs>
    </w:pPr>
    <w:rPr>
      <w:rFonts w:ascii="Helvetica 65 Medium" w:hAnsi="Helvetica 65 Medium"/>
      <w:b/>
      <w:sz w:val="24"/>
    </w:rPr>
  </w:style>
  <w:style w:type="paragraph" w:styleId="Footer">
    <w:name w:val="footer"/>
    <w:basedOn w:val="Normal"/>
    <w:rsid w:val="001B14E7"/>
    <w:pPr>
      <w:tabs>
        <w:tab w:val="center" w:pos="4153"/>
        <w:tab w:val="right" w:pos="8306"/>
      </w:tabs>
    </w:pPr>
  </w:style>
  <w:style w:type="character" w:styleId="Hyperlink">
    <w:name w:val="Hyperlink"/>
    <w:rsid w:val="001B14E7"/>
    <w:rPr>
      <w:color w:val="0000FF"/>
      <w:u w:val="single"/>
    </w:rPr>
  </w:style>
  <w:style w:type="paragraph" w:styleId="BodyText">
    <w:name w:val="Body Text"/>
    <w:basedOn w:val="Normal"/>
    <w:rsid w:val="001B14E7"/>
    <w:rPr>
      <w:rFonts w:ascii="Times New Roman" w:hAnsi="Times New Roman"/>
      <w:i/>
      <w:iCs/>
      <w:sz w:val="18"/>
    </w:rPr>
  </w:style>
  <w:style w:type="paragraph" w:customStyle="1" w:styleId="ChartTableHeading">
    <w:name w:val="Chart &amp; Table Heading"/>
    <w:basedOn w:val="Normal"/>
    <w:rsid w:val="001B14E7"/>
    <w:pPr>
      <w:spacing w:before="60" w:after="60" w:line="240" w:lineRule="auto"/>
    </w:pPr>
    <w:rPr>
      <w:rFonts w:ascii="Helvetica 65 Medium" w:hAnsi="Helvetica 65 Medium"/>
      <w:sz w:val="18"/>
    </w:rPr>
  </w:style>
  <w:style w:type="paragraph" w:customStyle="1" w:styleId="BoxTilde">
    <w:name w:val="*BoxTilde"/>
    <w:basedOn w:val="Normal"/>
    <w:rsid w:val="001B14E7"/>
    <w:pPr>
      <w:numPr>
        <w:numId w:val="3"/>
      </w:numPr>
    </w:pPr>
  </w:style>
  <w:style w:type="paragraph" w:customStyle="1" w:styleId="Appendicies">
    <w:name w:val="Appendicies"/>
    <w:basedOn w:val="OtherHeadings"/>
    <w:next w:val="Normal"/>
    <w:rsid w:val="001B14E7"/>
    <w:pPr>
      <w:pageBreakBefore/>
    </w:pPr>
  </w:style>
  <w:style w:type="paragraph" w:customStyle="1" w:styleId="TableHeading">
    <w:name w:val="TableHeading"/>
    <w:basedOn w:val="Normal"/>
    <w:next w:val="TableText"/>
    <w:rsid w:val="001B14E7"/>
    <w:pPr>
      <w:spacing w:before="40" w:after="40"/>
    </w:pPr>
    <w:rPr>
      <w:rFonts w:ascii="Helvetica 65 Medium" w:hAnsi="Helvetica 65 Medium"/>
      <w:b/>
      <w:sz w:val="18"/>
    </w:rPr>
  </w:style>
  <w:style w:type="paragraph" w:customStyle="1" w:styleId="TableFooter">
    <w:name w:val="TableFooter"/>
    <w:basedOn w:val="Normal"/>
    <w:rsid w:val="001B14E7"/>
    <w:pPr>
      <w:spacing w:before="120"/>
      <w:ind w:left="360" w:right="1301" w:hanging="360"/>
      <w:jc w:val="both"/>
    </w:pPr>
    <w:rPr>
      <w:i/>
      <w:sz w:val="15"/>
    </w:rPr>
  </w:style>
  <w:style w:type="paragraph" w:styleId="BodyText2">
    <w:name w:val="Body Text 2"/>
    <w:basedOn w:val="Normal"/>
    <w:rsid w:val="001B14E7"/>
    <w:pPr>
      <w:spacing w:after="80"/>
    </w:pPr>
    <w:rPr>
      <w:sz w:val="16"/>
    </w:rPr>
  </w:style>
  <w:style w:type="paragraph" w:styleId="BodyText3">
    <w:name w:val="Body Text 3"/>
    <w:basedOn w:val="Normal"/>
    <w:rsid w:val="001B14E7"/>
    <w:rPr>
      <w:b/>
      <w:bCs/>
      <w:sz w:val="16"/>
    </w:rPr>
  </w:style>
  <w:style w:type="paragraph" w:customStyle="1" w:styleId="Appendix">
    <w:name w:val="Appendix"/>
    <w:basedOn w:val="Normal"/>
    <w:next w:val="Normal"/>
    <w:rsid w:val="001B14E7"/>
    <w:rPr>
      <w:rFonts w:ascii="Helvetica 65 Medium" w:hAnsi="Helvetica 65 Medium"/>
      <w:b/>
      <w:bCs/>
      <w:sz w:val="24"/>
    </w:rPr>
  </w:style>
  <w:style w:type="paragraph" w:customStyle="1" w:styleId="Details">
    <w:name w:val="Details"/>
    <w:basedOn w:val="Normal"/>
    <w:next w:val="Normal"/>
    <w:rsid w:val="001B14E7"/>
    <w:pPr>
      <w:widowControl w:val="0"/>
      <w:spacing w:before="120" w:after="120" w:line="260" w:lineRule="atLeast"/>
    </w:pPr>
    <w:rPr>
      <w:sz w:val="23"/>
    </w:rPr>
  </w:style>
  <w:style w:type="paragraph" w:customStyle="1" w:styleId="Indent2">
    <w:name w:val="Indent 2"/>
    <w:basedOn w:val="Normal"/>
    <w:rsid w:val="001B14E7"/>
    <w:pPr>
      <w:widowControl w:val="0"/>
      <w:spacing w:after="240" w:line="240" w:lineRule="auto"/>
      <w:ind w:left="737"/>
    </w:pPr>
    <w:rPr>
      <w:sz w:val="23"/>
    </w:rPr>
  </w:style>
  <w:style w:type="paragraph" w:styleId="BodyTextIndent">
    <w:name w:val="Body Text Indent"/>
    <w:basedOn w:val="Normal"/>
    <w:rsid w:val="001B14E7"/>
    <w:pPr>
      <w:keepNext/>
      <w:numPr>
        <w:numId w:val="15"/>
      </w:numPr>
      <w:overflowPunct/>
      <w:autoSpaceDE/>
      <w:autoSpaceDN/>
      <w:adjustRightInd/>
      <w:spacing w:before="60" w:after="60"/>
      <w:textAlignment w:val="auto"/>
    </w:pPr>
    <w:rPr>
      <w:szCs w:val="24"/>
    </w:rPr>
  </w:style>
  <w:style w:type="paragraph" w:styleId="BodyTextIndent2">
    <w:name w:val="Body Text Indent 2"/>
    <w:basedOn w:val="Normal"/>
    <w:rsid w:val="001B14E7"/>
    <w:pPr>
      <w:overflowPunct/>
      <w:autoSpaceDE/>
      <w:autoSpaceDN/>
      <w:adjustRightInd/>
      <w:spacing w:after="240" w:line="240" w:lineRule="auto"/>
      <w:ind w:left="737"/>
      <w:textAlignment w:val="auto"/>
    </w:pPr>
    <w:rPr>
      <w:szCs w:val="24"/>
    </w:rPr>
  </w:style>
  <w:style w:type="paragraph" w:styleId="BodyTextIndent3">
    <w:name w:val="Body Text Indent 3"/>
    <w:basedOn w:val="Normal"/>
    <w:rsid w:val="001B14E7"/>
    <w:pPr>
      <w:overflowPunct/>
      <w:autoSpaceDE/>
      <w:autoSpaceDN/>
      <w:adjustRightInd/>
      <w:spacing w:line="240" w:lineRule="auto"/>
      <w:ind w:left="720"/>
      <w:textAlignment w:val="auto"/>
    </w:pPr>
    <w:rPr>
      <w:szCs w:val="24"/>
    </w:rPr>
  </w:style>
  <w:style w:type="paragraph" w:customStyle="1" w:styleId="IBGNormal">
    <w:name w:val="IBG Normal"/>
    <w:basedOn w:val="Normal"/>
    <w:rsid w:val="001B14E7"/>
    <w:pPr>
      <w:tabs>
        <w:tab w:val="left" w:pos="5940"/>
      </w:tabs>
      <w:overflowPunct/>
      <w:autoSpaceDE/>
      <w:autoSpaceDN/>
      <w:adjustRightInd/>
      <w:textAlignment w:val="auto"/>
    </w:pPr>
    <w:rPr>
      <w:szCs w:val="24"/>
    </w:rPr>
  </w:style>
  <w:style w:type="paragraph" w:styleId="FootnoteText">
    <w:name w:val="footnote text"/>
    <w:basedOn w:val="Normal"/>
    <w:semiHidden/>
    <w:rsid w:val="001B14E7"/>
  </w:style>
  <w:style w:type="character" w:styleId="FootnoteReference">
    <w:name w:val="footnote reference"/>
    <w:semiHidden/>
    <w:rsid w:val="001B14E7"/>
    <w:rPr>
      <w:vertAlign w:val="superscript"/>
    </w:rPr>
  </w:style>
  <w:style w:type="character" w:styleId="PageNumber">
    <w:name w:val="page number"/>
    <w:basedOn w:val="DefaultParagraphFont"/>
    <w:rsid w:val="0070653C"/>
  </w:style>
  <w:style w:type="paragraph" w:styleId="ListParagraph">
    <w:name w:val="List Paragraph"/>
    <w:basedOn w:val="Normal"/>
    <w:uiPriority w:val="34"/>
    <w:qFormat/>
    <w:rsid w:val="00822E0D"/>
    <w:pPr>
      <w:ind w:left="720"/>
      <w:contextualSpacing/>
    </w:pPr>
  </w:style>
  <w:style w:type="paragraph" w:styleId="BalloonText">
    <w:name w:val="Balloon Text"/>
    <w:basedOn w:val="Normal"/>
    <w:link w:val="BalloonTextChar"/>
    <w:semiHidden/>
    <w:unhideWhenUsed/>
    <w:rsid w:val="00F9486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94864"/>
    <w:rPr>
      <w:rFonts w:ascii="Segoe UI" w:hAnsi="Segoe UI" w:cs="Segoe UI"/>
      <w:sz w:val="18"/>
      <w:szCs w:val="18"/>
      <w:lang w:val="pl-PL" w:eastAsia="en-US"/>
    </w:rPr>
  </w:style>
  <w:style w:type="character" w:styleId="CommentReference">
    <w:name w:val="annotation reference"/>
    <w:basedOn w:val="DefaultParagraphFont"/>
    <w:semiHidden/>
    <w:unhideWhenUsed/>
    <w:rsid w:val="008A35D0"/>
    <w:rPr>
      <w:sz w:val="16"/>
      <w:szCs w:val="16"/>
    </w:rPr>
  </w:style>
  <w:style w:type="paragraph" w:styleId="CommentText">
    <w:name w:val="annotation text"/>
    <w:basedOn w:val="Normal"/>
    <w:link w:val="CommentTextChar"/>
    <w:semiHidden/>
    <w:unhideWhenUsed/>
    <w:rsid w:val="008A35D0"/>
    <w:pPr>
      <w:spacing w:line="240" w:lineRule="auto"/>
    </w:pPr>
  </w:style>
  <w:style w:type="character" w:customStyle="1" w:styleId="CommentTextChar">
    <w:name w:val="Comment Text Char"/>
    <w:basedOn w:val="DefaultParagraphFont"/>
    <w:link w:val="CommentText"/>
    <w:semiHidden/>
    <w:rsid w:val="008A35D0"/>
    <w:rPr>
      <w:rFonts w:ascii="Helvetica 45 Light" w:hAnsi="Helvetica 45 Light"/>
      <w:lang w:val="pl-PL" w:eastAsia="en-US"/>
    </w:rPr>
  </w:style>
  <w:style w:type="paragraph" w:styleId="CommentSubject">
    <w:name w:val="annotation subject"/>
    <w:basedOn w:val="CommentText"/>
    <w:next w:val="CommentText"/>
    <w:link w:val="CommentSubjectChar"/>
    <w:semiHidden/>
    <w:unhideWhenUsed/>
    <w:rsid w:val="008A35D0"/>
    <w:rPr>
      <w:b/>
      <w:bCs/>
    </w:rPr>
  </w:style>
  <w:style w:type="character" w:customStyle="1" w:styleId="CommentSubjectChar">
    <w:name w:val="Comment Subject Char"/>
    <w:basedOn w:val="CommentTextChar"/>
    <w:link w:val="CommentSubject"/>
    <w:semiHidden/>
    <w:rsid w:val="008A35D0"/>
    <w:rPr>
      <w:rFonts w:ascii="Helvetica 45 Light" w:hAnsi="Helvetica 45 Light"/>
      <w:b/>
      <w:bCs/>
      <w:lang w:val="pl-PL" w:eastAsia="en-US"/>
    </w:rPr>
  </w:style>
  <w:style w:type="character" w:customStyle="1" w:styleId="UnresolvedMention">
    <w:name w:val="Unresolved Mention"/>
    <w:basedOn w:val="DefaultParagraphFont"/>
    <w:uiPriority w:val="99"/>
    <w:semiHidden/>
    <w:unhideWhenUsed/>
    <w:rsid w:val="00B03350"/>
    <w:rPr>
      <w:color w:val="605E5C"/>
      <w:shd w:val="clear" w:color="auto" w:fill="E1DFDD"/>
    </w:rPr>
  </w:style>
  <w:style w:type="character" w:customStyle="1" w:styleId="HeaderChar">
    <w:name w:val="Header Char"/>
    <w:basedOn w:val="DefaultParagraphFont"/>
    <w:link w:val="Header"/>
    <w:rsid w:val="00175CB5"/>
    <w:rPr>
      <w:rFonts w:ascii="Helvetica 65 Medium" w:hAnsi="Helvetica 65 Medium"/>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8592b5e-d362-4361-9db5-c09281806d43">
      <Terms xmlns="http://schemas.microsoft.com/office/infopath/2007/PartnerControls"/>
    </lcf76f155ced4ddcb4097134ff3c332f>
    <_ip_UnifiedCompliancePolicyProperties xmlns="http://schemas.microsoft.com/sharepoint/v3" xsi:nil="true"/>
    <TaxCatchAll xmlns="24550a59-2fbd-41fc-ac08-9fafcc83cbd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63025BFD500541897646ACBD68BFB1" ma:contentTypeVersion="16" ma:contentTypeDescription="Create a new document." ma:contentTypeScope="" ma:versionID="a76102ecdbd5b610ba6a66d893e95397">
  <xsd:schema xmlns:xsd="http://www.w3.org/2001/XMLSchema" xmlns:xs="http://www.w3.org/2001/XMLSchema" xmlns:p="http://schemas.microsoft.com/office/2006/metadata/properties" xmlns:ns1="http://schemas.microsoft.com/sharepoint/v3" xmlns:ns2="48592b5e-d362-4361-9db5-c09281806d43" xmlns:ns3="24550a59-2fbd-41fc-ac08-9fafcc83cbd5" targetNamespace="http://schemas.microsoft.com/office/2006/metadata/properties" ma:root="true" ma:fieldsID="8770238c22da6efff8e1d7e64e8bb371" ns1:_="" ns2:_="" ns3:_="">
    <xsd:import namespace="http://schemas.microsoft.com/sharepoint/v3"/>
    <xsd:import namespace="48592b5e-d362-4361-9db5-c09281806d43"/>
    <xsd:import namespace="24550a59-2fbd-41fc-ac08-9fafcc83cbd5"/>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592b5e-d362-4361-9db5-c09281806d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8d5b8b6-2c36-44d1-8f3c-f755fdac5a0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550a59-2fbd-41fc-ac08-9fafcc83cbd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b499eb7-d078-4c3d-bc74-46a9b4ac04d6}" ma:internalName="TaxCatchAll" ma:showField="CatchAllData" ma:web="24550a59-2fbd-41fc-ac08-9fafcc83cbd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2D60A0-1FC6-44B2-8D3F-F9C441D6432E}">
  <ds:schemaRefs>
    <ds:schemaRef ds:uri="http://schemas.microsoft.com/sharepoint/v3/contenttype/forms"/>
  </ds:schemaRefs>
</ds:datastoreItem>
</file>

<file path=customXml/itemProps2.xml><?xml version="1.0" encoding="utf-8"?>
<ds:datastoreItem xmlns:ds="http://schemas.openxmlformats.org/officeDocument/2006/customXml" ds:itemID="{51940B3C-BE9F-4AA2-B897-54580C5A886F}">
  <ds:schemaRefs>
    <ds:schemaRef ds:uri="http://schemas.microsoft.com/office/2006/metadata/properties"/>
    <ds:schemaRef ds:uri="http://schemas.microsoft.com/office/infopath/2007/PartnerControls"/>
    <ds:schemaRef ds:uri="http://schemas.microsoft.com/sharepoint/v3"/>
    <ds:schemaRef ds:uri="48592b5e-d362-4361-9db5-c09281806d43"/>
    <ds:schemaRef ds:uri="24550a59-2fbd-41fc-ac08-9fafcc83cbd5"/>
  </ds:schemaRefs>
</ds:datastoreItem>
</file>

<file path=customXml/itemProps3.xml><?xml version="1.0" encoding="utf-8"?>
<ds:datastoreItem xmlns:ds="http://schemas.openxmlformats.org/officeDocument/2006/customXml" ds:itemID="{AA96EF7E-3527-45DC-A902-B29CC3C8DA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8592b5e-d362-4361-9db5-c09281806d43"/>
    <ds:schemaRef ds:uri="24550a59-2fbd-41fc-ac08-9fafcc83cb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05923b3-4e86-4aa9-9018-d7e3c1e08536}" enabled="1" method="Standard" siteId="{66a13ed4-5c17-4ee8-ba28-778da8cdd7d4}"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12</Pages>
  <Words>3803</Words>
  <Characters>21683</Characters>
  <Application>Microsoft Office Word</Application>
  <DocSecurity>0</DocSecurity>
  <Lines>180</Lines>
  <Paragraphs>50</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LONDOCS\2438074.02</vt:lpstr>
      <vt:lpstr>LONDOCS\2438074.02</vt:lpstr>
    </vt:vector>
  </TitlesOfParts>
  <Company>MBL</Company>
  <LinksUpToDate>false</LinksUpToDate>
  <CharactersWithSpaces>25436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LONDOCS\2438074.02</dc:title>
  <dc:subject/>
  <dc:creator>LONCRG</dc:creator>
  <cp:keywords/>
  <dc:description/>
  <cp:lastModifiedBy>Natalia Rusiecka-Struczyńska</cp:lastModifiedBy>
  <cp:revision>4</cp:revision>
  <cp:lastPrinted>2006-05-31T10:30:00Z</cp:lastPrinted>
  <dcterms:created xsi:type="dcterms:W3CDTF">2024-01-24T20:42:00Z</dcterms:created>
  <dcterms:modified xsi:type="dcterms:W3CDTF">2024-01-31T12:58:00Z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HeaderConverted">
    <vt:bool>true</vt:bool>
  </property>
  <property fmtid="{D5CDD505-2E9C-101B-9397-08002B2CF9AE}" pid="3" name="_NewReviewCycle">
    <vt:lpwstr/>
  </property>
  <property fmtid="{D5CDD505-2E9C-101B-9397-08002B2CF9AE}" pid="4" name="ContentTypeId">
    <vt:lpwstr>0x0101001763025BFD500541897646ACBD68BFB1</vt:lpwstr>
  </property>
</Properties>
</file>